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84A7" w14:textId="33551BA0" w:rsidR="00AC7DD7" w:rsidRDefault="00C3784B">
      <w:pPr>
        <w:rPr>
          <w:rFonts w:hint="eastAsia"/>
        </w:rPr>
      </w:pPr>
      <w:r>
        <w:rPr>
          <w:noProof/>
        </w:rPr>
        <w:drawing>
          <wp:anchor distT="0" distB="0" distL="114300" distR="114300" simplePos="0" relativeHeight="251661312" behindDoc="0" locked="0" layoutInCell="1" allowOverlap="1" wp14:anchorId="255006ED" wp14:editId="7BC186F8">
            <wp:simplePos x="0" y="0"/>
            <wp:positionH relativeFrom="column">
              <wp:posOffset>4632960</wp:posOffset>
            </wp:positionH>
            <wp:positionV relativeFrom="page">
              <wp:posOffset>619125</wp:posOffset>
            </wp:positionV>
            <wp:extent cx="952500" cy="95250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B28FA81" wp14:editId="7CD7ECE7">
            <wp:simplePos x="0" y="0"/>
            <wp:positionH relativeFrom="column">
              <wp:posOffset>3423285</wp:posOffset>
            </wp:positionH>
            <wp:positionV relativeFrom="page">
              <wp:posOffset>530225</wp:posOffset>
            </wp:positionV>
            <wp:extent cx="1095375" cy="1095375"/>
            <wp:effectExtent l="0" t="0" r="9525" b="9525"/>
            <wp:wrapTight wrapText="bothSides">
              <wp:wrapPolygon edited="0">
                <wp:start x="0" y="0"/>
                <wp:lineTo x="0" y="21412"/>
                <wp:lineTo x="21412" y="21412"/>
                <wp:lineTo x="2141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627">
        <w:rPr>
          <w:rFonts w:hint="eastAsia"/>
          <w:noProof/>
        </w:rPr>
        <w:drawing>
          <wp:anchor distT="0" distB="0" distL="114300" distR="114300" simplePos="0" relativeHeight="251658240" behindDoc="0" locked="0" layoutInCell="1" allowOverlap="1" wp14:anchorId="209E43A0" wp14:editId="05D273F9">
            <wp:simplePos x="0" y="0"/>
            <wp:positionH relativeFrom="column">
              <wp:posOffset>2175510</wp:posOffset>
            </wp:positionH>
            <wp:positionV relativeFrom="page">
              <wp:posOffset>508000</wp:posOffset>
            </wp:positionV>
            <wp:extent cx="1066800" cy="11303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4234EEA" wp14:editId="0851F822">
            <wp:simplePos x="0" y="0"/>
            <wp:positionH relativeFrom="column">
              <wp:posOffset>699135</wp:posOffset>
            </wp:positionH>
            <wp:positionV relativeFrom="page">
              <wp:posOffset>533400</wp:posOffset>
            </wp:positionV>
            <wp:extent cx="1045210" cy="1123950"/>
            <wp:effectExtent l="0" t="0" r="2540" b="0"/>
            <wp:wrapTight wrapText="bothSides">
              <wp:wrapPolygon edited="0">
                <wp:start x="0" y="0"/>
                <wp:lineTo x="0" y="21234"/>
                <wp:lineTo x="21259" y="21234"/>
                <wp:lineTo x="21259"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521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0BE77" w14:textId="73DE5316" w:rsidR="00A560F6" w:rsidRDefault="00A560F6">
      <w:pPr>
        <w:rPr>
          <w:rFonts w:hint="eastAsia"/>
        </w:rPr>
      </w:pPr>
    </w:p>
    <w:p w14:paraId="7024406E" w14:textId="3499525C" w:rsidR="00551627" w:rsidRDefault="00551627">
      <w:pPr>
        <w:rPr>
          <w:rFonts w:hint="eastAsia"/>
        </w:rPr>
      </w:pPr>
    </w:p>
    <w:p w14:paraId="78F95A60" w14:textId="27054A31" w:rsidR="000D765B" w:rsidRDefault="000D765B">
      <w:pPr>
        <w:rPr>
          <w:rFonts w:hint="eastAsia"/>
        </w:rPr>
      </w:pPr>
    </w:p>
    <w:p w14:paraId="10FC1405" w14:textId="3198AB9B" w:rsidR="000D765B" w:rsidRDefault="000D765B">
      <w:pPr>
        <w:rPr>
          <w:rFonts w:hint="eastAsia"/>
        </w:rPr>
      </w:pPr>
    </w:p>
    <w:p w14:paraId="76F9FBA0" w14:textId="77777777" w:rsidR="000D765B" w:rsidRDefault="000D765B">
      <w:pPr>
        <w:rPr>
          <w:rFonts w:hint="eastAsia"/>
        </w:rPr>
      </w:pPr>
    </w:p>
    <w:p w14:paraId="0784532C" w14:textId="5910BD49" w:rsidR="00551627" w:rsidRDefault="00551627" w:rsidP="00551627">
      <w:pPr>
        <w:pBdr>
          <w:top w:val="single" w:sz="4" w:space="7" w:color="auto"/>
          <w:left w:val="single" w:sz="4" w:space="4" w:color="auto"/>
          <w:bottom w:val="single" w:sz="4" w:space="7" w:color="auto"/>
          <w:right w:val="single" w:sz="4" w:space="4" w:color="auto"/>
        </w:pBdr>
        <w:jc w:val="center"/>
        <w:rPr>
          <w:rFonts w:hint="eastAsia"/>
          <w:b/>
          <w:bCs/>
        </w:rPr>
      </w:pPr>
      <w:r>
        <w:rPr>
          <w:b/>
          <w:bCs/>
        </w:rPr>
        <w:t>TOURNOI TRANSFRONTALIER FEMININ NIVEAU 2</w:t>
      </w:r>
    </w:p>
    <w:p w14:paraId="521BB9CC" w14:textId="723A838A" w:rsidR="00551627" w:rsidRPr="00551627" w:rsidRDefault="00551627" w:rsidP="00551627">
      <w:pPr>
        <w:pBdr>
          <w:top w:val="single" w:sz="4" w:space="7" w:color="auto"/>
          <w:left w:val="single" w:sz="4" w:space="4" w:color="auto"/>
          <w:bottom w:val="single" w:sz="4" w:space="7" w:color="auto"/>
          <w:right w:val="single" w:sz="4" w:space="4" w:color="auto"/>
        </w:pBdr>
        <w:jc w:val="center"/>
        <w:rPr>
          <w:rFonts w:hint="eastAsia"/>
          <w:b/>
          <w:bCs/>
        </w:rPr>
      </w:pPr>
      <w:r>
        <w:rPr>
          <w:b/>
          <w:bCs/>
        </w:rPr>
        <w:t>POTTOKA 2</w:t>
      </w:r>
    </w:p>
    <w:p w14:paraId="0CB3BA6D" w14:textId="6FD03F77" w:rsidR="00551627" w:rsidRDefault="00551627" w:rsidP="00551627">
      <w:pPr>
        <w:pBdr>
          <w:top w:val="single" w:sz="4" w:space="7" w:color="auto"/>
          <w:left w:val="single" w:sz="4" w:space="4" w:color="auto"/>
          <w:bottom w:val="single" w:sz="4" w:space="7" w:color="auto"/>
          <w:right w:val="single" w:sz="4" w:space="4" w:color="auto"/>
        </w:pBdr>
        <w:jc w:val="center"/>
        <w:rPr>
          <w:rFonts w:hint="eastAsia"/>
          <w:b/>
          <w:bCs/>
        </w:rPr>
      </w:pPr>
      <w:r>
        <w:rPr>
          <w:b/>
          <w:bCs/>
        </w:rPr>
        <w:t>REGLEMENT SPORTIF ET FINANCIER</w:t>
      </w:r>
    </w:p>
    <w:p w14:paraId="657FC213" w14:textId="77777777" w:rsidR="00551627" w:rsidRDefault="00551627">
      <w:pPr>
        <w:rPr>
          <w:rFonts w:hint="eastAsia"/>
        </w:rPr>
      </w:pPr>
    </w:p>
    <w:p w14:paraId="0AC0B33F" w14:textId="6BDA2354" w:rsidR="00AC7DD7" w:rsidRPr="00ED755A" w:rsidRDefault="00F00594">
      <w:pPr>
        <w:rPr>
          <w:rFonts w:hint="eastAsia"/>
          <w:b/>
          <w:bCs/>
        </w:rPr>
      </w:pPr>
      <w:r>
        <w:rPr>
          <w:b/>
          <w:bCs/>
        </w:rPr>
        <w:t>1</w:t>
      </w:r>
      <w:r w:rsidR="00ED755A">
        <w:rPr>
          <w:b/>
          <w:bCs/>
        </w:rPr>
        <w:t xml:space="preserve"> </w:t>
      </w:r>
      <w:r w:rsidR="00512898">
        <w:rPr>
          <w:b/>
          <w:bCs/>
        </w:rPr>
        <w:t xml:space="preserve">- </w:t>
      </w:r>
      <w:r>
        <w:rPr>
          <w:b/>
          <w:bCs/>
        </w:rPr>
        <w:t>O</w:t>
      </w:r>
      <w:r w:rsidR="00512898">
        <w:rPr>
          <w:b/>
          <w:bCs/>
        </w:rPr>
        <w:t>RGANISATION.</w:t>
      </w:r>
    </w:p>
    <w:p w14:paraId="67557976" w14:textId="77777777" w:rsidR="00A560F6" w:rsidRDefault="00ED755A" w:rsidP="00ED755A">
      <w:pPr>
        <w:jc w:val="both"/>
        <w:rPr>
          <w:rFonts w:hint="eastAsia"/>
        </w:rPr>
      </w:pPr>
      <w:r>
        <w:tab/>
      </w:r>
      <w:r w:rsidR="00F00594">
        <w:t>L’</w:t>
      </w:r>
      <w:proofErr w:type="spellStart"/>
      <w:r>
        <w:t>E</w:t>
      </w:r>
      <w:r w:rsidR="00F00594">
        <w:t>urorugby</w:t>
      </w:r>
      <w:proofErr w:type="spellEnd"/>
      <w:r w:rsidR="00F00594">
        <w:t xml:space="preserve"> </w:t>
      </w:r>
      <w:r>
        <w:t>C</w:t>
      </w:r>
      <w:r w:rsidR="00F00594">
        <w:t xml:space="preserve">hallenge </w:t>
      </w:r>
      <w:r>
        <w:t>F</w:t>
      </w:r>
      <w:r w:rsidR="00F00594">
        <w:t>éminin est une compétition organisée sur invitation</w:t>
      </w:r>
      <w:r>
        <w:t>.</w:t>
      </w:r>
    </w:p>
    <w:p w14:paraId="1DA92F09" w14:textId="2C72DE8B" w:rsidR="00AC7DD7" w:rsidRDefault="00F00594" w:rsidP="00ED755A">
      <w:pPr>
        <w:jc w:val="both"/>
        <w:rPr>
          <w:rFonts w:hint="eastAsia"/>
        </w:rPr>
      </w:pPr>
      <w:r>
        <w:t>Elle se déroule sous couvert de la</w:t>
      </w:r>
      <w:r w:rsidR="00540A7D">
        <w:t xml:space="preserve"> </w:t>
      </w:r>
      <w:r w:rsidR="00ED755A">
        <w:t>F</w:t>
      </w:r>
      <w:r>
        <w:t xml:space="preserve">édération </w:t>
      </w:r>
      <w:r w:rsidR="00ED755A">
        <w:t>B</w:t>
      </w:r>
      <w:r>
        <w:t>asque de Rugby</w:t>
      </w:r>
      <w:r w:rsidR="00540A7D">
        <w:t xml:space="preserve"> (FBR</w:t>
      </w:r>
      <w:r>
        <w:t>)</w:t>
      </w:r>
      <w:r w:rsidR="00ED755A">
        <w:t>,</w:t>
      </w:r>
      <w:r>
        <w:t xml:space="preserve"> de la</w:t>
      </w:r>
      <w:r w:rsidR="00540A7D">
        <w:t xml:space="preserve"> </w:t>
      </w:r>
      <w:r w:rsidR="00ED755A">
        <w:t>F</w:t>
      </w:r>
      <w:r>
        <w:t xml:space="preserve">édération </w:t>
      </w:r>
      <w:r w:rsidR="00ED755A">
        <w:t>N</w:t>
      </w:r>
      <w:r>
        <w:t xml:space="preserve">avarraise de </w:t>
      </w:r>
      <w:r w:rsidR="00ED755A">
        <w:t>R</w:t>
      </w:r>
      <w:r>
        <w:t xml:space="preserve">ugby </w:t>
      </w:r>
      <w:r w:rsidR="00540A7D">
        <w:t xml:space="preserve">(FNR) </w:t>
      </w:r>
      <w:r>
        <w:t xml:space="preserve">et du </w:t>
      </w:r>
      <w:r w:rsidR="00ED755A">
        <w:t>C</w:t>
      </w:r>
      <w:r>
        <w:t xml:space="preserve">omité </w:t>
      </w:r>
      <w:r w:rsidR="00ED755A">
        <w:t>D</w:t>
      </w:r>
      <w:r>
        <w:t xml:space="preserve">épartemental de </w:t>
      </w:r>
      <w:r w:rsidR="00ED755A">
        <w:t>R</w:t>
      </w:r>
      <w:r>
        <w:t>ugby des Pyrénées Atlantiques</w:t>
      </w:r>
      <w:r w:rsidR="00540A7D">
        <w:t xml:space="preserve"> (CDR64)</w:t>
      </w:r>
      <w:r>
        <w:t>.</w:t>
      </w:r>
    </w:p>
    <w:p w14:paraId="7E7E3A1E" w14:textId="188D9217" w:rsidR="00AC7DD7" w:rsidRDefault="00F00594" w:rsidP="00ED755A">
      <w:pPr>
        <w:jc w:val="both"/>
        <w:rPr>
          <w:rFonts w:hint="eastAsia"/>
        </w:rPr>
      </w:pPr>
      <w:r>
        <w:t>Son objectif est de faire rencontrer des clubs de part et d’autre de la frontière dans le but de rapprocher les territoires et les populations pour des échanges sportifs et culturels</w:t>
      </w:r>
      <w:r w:rsidR="00A560F6">
        <w:t>.</w:t>
      </w:r>
    </w:p>
    <w:p w14:paraId="7ED21971" w14:textId="77777777" w:rsidR="00AC7DD7" w:rsidRDefault="00AC7DD7">
      <w:pPr>
        <w:rPr>
          <w:rFonts w:hint="eastAsia"/>
        </w:rPr>
      </w:pPr>
    </w:p>
    <w:p w14:paraId="1072CA52" w14:textId="77777777" w:rsidR="00DD18EB" w:rsidRDefault="00ED755A">
      <w:pPr>
        <w:rPr>
          <w:rFonts w:hint="eastAsia"/>
          <w:b/>
          <w:bCs/>
        </w:rPr>
      </w:pPr>
      <w:r>
        <w:rPr>
          <w:b/>
          <w:bCs/>
        </w:rPr>
        <w:sym w:font="Wingdings" w:char="F0D8"/>
      </w:r>
      <w:r w:rsidR="00F00594">
        <w:rPr>
          <w:b/>
          <w:bCs/>
        </w:rPr>
        <w:t>Clubs invités</w:t>
      </w:r>
    </w:p>
    <w:p w14:paraId="7A433AB6" w14:textId="7E52CDDB" w:rsidR="0016155F" w:rsidRPr="0016155F" w:rsidRDefault="0016155F">
      <w:pPr>
        <w:rPr>
          <w:rFonts w:hint="eastAsia"/>
        </w:rPr>
      </w:pPr>
      <w:r w:rsidRPr="0016155F">
        <w:t>Pour le Comité Départemental de Rugby des Pyrénées Atlantiques :</w:t>
      </w:r>
    </w:p>
    <w:p w14:paraId="4C8E0345" w14:textId="24743884" w:rsidR="0016155F" w:rsidRPr="00512898" w:rsidRDefault="00512898">
      <w:pPr>
        <w:rPr>
          <w:rFonts w:hint="eastAsia"/>
        </w:rPr>
      </w:pPr>
      <w:r>
        <w:tab/>
      </w:r>
      <w:r w:rsidR="00DD18EB" w:rsidRPr="00512898">
        <w:t>B</w:t>
      </w:r>
      <w:r w:rsidR="0016155F" w:rsidRPr="00512898">
        <w:t xml:space="preserve">iarritz Olympique et Hasparren </w:t>
      </w:r>
      <w:proofErr w:type="spellStart"/>
      <w:r w:rsidR="0016155F" w:rsidRPr="00512898">
        <w:t>At</w:t>
      </w:r>
      <w:r w:rsidRPr="00512898">
        <w:t>h</w:t>
      </w:r>
      <w:r w:rsidR="0016155F" w:rsidRPr="00512898">
        <w:t>leti</w:t>
      </w:r>
      <w:r w:rsidRPr="00512898">
        <w:t>c</w:t>
      </w:r>
      <w:proofErr w:type="spellEnd"/>
      <w:r w:rsidR="0016155F" w:rsidRPr="00512898">
        <w:t xml:space="preserve"> Club</w:t>
      </w:r>
    </w:p>
    <w:p w14:paraId="51356DB6" w14:textId="76F2479B" w:rsidR="00AC7DD7" w:rsidRPr="00235774" w:rsidRDefault="00512898">
      <w:pPr>
        <w:rPr>
          <w:rFonts w:hint="eastAsia"/>
        </w:rPr>
      </w:pPr>
      <w:r w:rsidRPr="00235774">
        <w:tab/>
        <w:t>Entente Chalosse-Peyrehorade-Tartas</w:t>
      </w:r>
    </w:p>
    <w:p w14:paraId="721ED8E8" w14:textId="65528244" w:rsidR="00512898" w:rsidRPr="00512898" w:rsidRDefault="00512898">
      <w:pPr>
        <w:rPr>
          <w:rFonts w:hint="eastAsia"/>
        </w:rPr>
      </w:pPr>
      <w:r w:rsidRPr="00512898">
        <w:t>Pour la Fédération Basque de Rugby</w:t>
      </w:r>
    </w:p>
    <w:p w14:paraId="01979E38" w14:textId="25CDD601" w:rsidR="00512898" w:rsidRPr="00235774" w:rsidRDefault="00512898">
      <w:pPr>
        <w:rPr>
          <w:rFonts w:hint="eastAsia"/>
          <w:lang w:val="es-ES"/>
        </w:rPr>
      </w:pPr>
      <w:r w:rsidRPr="00235774">
        <w:tab/>
      </w:r>
      <w:proofErr w:type="spellStart"/>
      <w:r w:rsidR="00F00594" w:rsidRPr="00235774">
        <w:rPr>
          <w:lang w:val="es-ES"/>
        </w:rPr>
        <w:t>B</w:t>
      </w:r>
      <w:r w:rsidRPr="00235774">
        <w:rPr>
          <w:lang w:val="es-ES"/>
        </w:rPr>
        <w:t>era</w:t>
      </w:r>
      <w:proofErr w:type="spellEnd"/>
      <w:r w:rsidR="00235774">
        <w:rPr>
          <w:lang w:val="es-ES"/>
        </w:rPr>
        <w:t xml:space="preserve"> </w:t>
      </w:r>
      <w:proofErr w:type="spellStart"/>
      <w:r w:rsidR="00F00594" w:rsidRPr="00235774">
        <w:rPr>
          <w:lang w:val="es-ES"/>
        </w:rPr>
        <w:t>B</w:t>
      </w:r>
      <w:r w:rsidRPr="00235774">
        <w:rPr>
          <w:lang w:val="es-ES"/>
        </w:rPr>
        <w:t>era</w:t>
      </w:r>
      <w:proofErr w:type="spellEnd"/>
      <w:r w:rsidR="00F00594" w:rsidRPr="00235774">
        <w:rPr>
          <w:lang w:val="es-ES"/>
        </w:rPr>
        <w:t xml:space="preserve"> </w:t>
      </w:r>
      <w:r w:rsidR="00235774" w:rsidRPr="00235774">
        <w:rPr>
          <w:rFonts w:hint="eastAsia"/>
          <w:lang w:val="es-ES"/>
        </w:rPr>
        <w:t>Rugby</w:t>
      </w:r>
      <w:r w:rsidR="00235774" w:rsidRPr="00235774">
        <w:rPr>
          <w:lang w:val="es-ES"/>
        </w:rPr>
        <w:t xml:space="preserve"> </w:t>
      </w:r>
      <w:proofErr w:type="spellStart"/>
      <w:r w:rsidR="00235774" w:rsidRPr="00235774">
        <w:rPr>
          <w:lang w:val="es-ES"/>
        </w:rPr>
        <w:t>Taldea</w:t>
      </w:r>
      <w:proofErr w:type="spellEnd"/>
      <w:r w:rsidR="00235774" w:rsidRPr="00235774">
        <w:rPr>
          <w:lang w:val="es-ES"/>
        </w:rPr>
        <w:t xml:space="preserve"> </w:t>
      </w:r>
      <w:r w:rsidR="00ED755A" w:rsidRPr="00235774">
        <w:rPr>
          <w:lang w:val="es-ES"/>
        </w:rPr>
        <w:t xml:space="preserve">(Saint </w:t>
      </w:r>
      <w:proofErr w:type="spellStart"/>
      <w:r w:rsidR="00ED755A" w:rsidRPr="00235774">
        <w:rPr>
          <w:lang w:val="es-ES"/>
        </w:rPr>
        <w:t>Sébastien</w:t>
      </w:r>
      <w:proofErr w:type="spellEnd"/>
      <w:r w:rsidR="00ED755A" w:rsidRPr="00235774">
        <w:rPr>
          <w:lang w:val="es-ES"/>
        </w:rPr>
        <w:t>)</w:t>
      </w:r>
    </w:p>
    <w:p w14:paraId="25B9E9E9" w14:textId="5B46B2A3" w:rsidR="00512898" w:rsidRPr="00512898" w:rsidRDefault="00512898">
      <w:pPr>
        <w:rPr>
          <w:rFonts w:hint="eastAsia"/>
        </w:rPr>
      </w:pPr>
      <w:r w:rsidRPr="00512898">
        <w:t>Pour la Fédération de N</w:t>
      </w:r>
      <w:r>
        <w:t>avarre de Rugby</w:t>
      </w:r>
    </w:p>
    <w:p w14:paraId="09BEACF9" w14:textId="1224D3B2" w:rsidR="00AC7DD7" w:rsidRPr="00235774" w:rsidRDefault="00BE0C8C">
      <w:pPr>
        <w:rPr>
          <w:rFonts w:hint="eastAsia"/>
          <w:lang w:val="es-ES"/>
        </w:rPr>
      </w:pPr>
      <w:r w:rsidRPr="00512898">
        <w:t xml:space="preserve"> </w:t>
      </w:r>
      <w:r w:rsidR="00512898">
        <w:tab/>
      </w:r>
      <w:r w:rsidR="00F00594" w:rsidRPr="00235774">
        <w:rPr>
          <w:lang w:val="es-ES"/>
        </w:rPr>
        <w:t>L</w:t>
      </w:r>
      <w:r w:rsidR="00512898" w:rsidRPr="00235774">
        <w:rPr>
          <w:lang w:val="es-ES"/>
        </w:rPr>
        <w:t>a</w:t>
      </w:r>
      <w:r w:rsidR="00F00594" w:rsidRPr="00235774">
        <w:rPr>
          <w:lang w:val="es-ES"/>
        </w:rPr>
        <w:t xml:space="preserve"> </w:t>
      </w:r>
      <w:proofErr w:type="spellStart"/>
      <w:r w:rsidR="00F00594" w:rsidRPr="00235774">
        <w:rPr>
          <w:lang w:val="es-ES"/>
        </w:rPr>
        <w:t>U</w:t>
      </w:r>
      <w:r w:rsidR="00512898" w:rsidRPr="00235774">
        <w:rPr>
          <w:lang w:val="es-ES"/>
        </w:rPr>
        <w:t>nica</w:t>
      </w:r>
      <w:proofErr w:type="spellEnd"/>
      <w:r w:rsidR="00F00594" w:rsidRPr="00235774">
        <w:rPr>
          <w:lang w:val="es-ES"/>
        </w:rPr>
        <w:t xml:space="preserve"> </w:t>
      </w:r>
      <w:r w:rsidR="00235774" w:rsidRPr="00235774">
        <w:rPr>
          <w:lang w:val="es-ES"/>
        </w:rPr>
        <w:t xml:space="preserve">Rugby </w:t>
      </w:r>
      <w:proofErr w:type="spellStart"/>
      <w:r w:rsidR="00235774" w:rsidRPr="00235774">
        <w:rPr>
          <w:lang w:val="es-ES"/>
        </w:rPr>
        <w:t>Taldea</w:t>
      </w:r>
      <w:proofErr w:type="spellEnd"/>
      <w:r w:rsidR="00235774" w:rsidRPr="00235774">
        <w:rPr>
          <w:lang w:val="es-ES"/>
        </w:rPr>
        <w:t xml:space="preserve"> </w:t>
      </w:r>
      <w:r w:rsidR="00F00594" w:rsidRPr="00235774">
        <w:rPr>
          <w:lang w:val="es-ES"/>
        </w:rPr>
        <w:t>(</w:t>
      </w:r>
      <w:proofErr w:type="spellStart"/>
      <w:r w:rsidR="00F00594" w:rsidRPr="00235774">
        <w:rPr>
          <w:lang w:val="es-ES"/>
        </w:rPr>
        <w:t>Pampelune</w:t>
      </w:r>
      <w:proofErr w:type="spellEnd"/>
      <w:r w:rsidR="00F00594" w:rsidRPr="00235774">
        <w:rPr>
          <w:lang w:val="es-ES"/>
        </w:rPr>
        <w:t xml:space="preserve">) </w:t>
      </w:r>
    </w:p>
    <w:p w14:paraId="72FE755D" w14:textId="77777777" w:rsidR="00AC7DD7" w:rsidRPr="00235774" w:rsidRDefault="00AC7DD7">
      <w:pPr>
        <w:rPr>
          <w:rFonts w:hint="eastAsia"/>
          <w:lang w:val="es-ES"/>
        </w:rPr>
      </w:pPr>
    </w:p>
    <w:p w14:paraId="65A32004" w14:textId="06EEF3A0" w:rsidR="00AC7DD7" w:rsidRDefault="00ED755A">
      <w:pPr>
        <w:rPr>
          <w:rFonts w:hint="eastAsia"/>
          <w:b/>
          <w:bCs/>
        </w:rPr>
      </w:pPr>
      <w:r>
        <w:rPr>
          <w:b/>
          <w:bCs/>
        </w:rPr>
        <w:sym w:font="Wingdings" w:char="F0D8"/>
      </w:r>
      <w:r w:rsidR="00F00594">
        <w:rPr>
          <w:b/>
          <w:bCs/>
        </w:rPr>
        <w:t>Engagement des clubs</w:t>
      </w:r>
    </w:p>
    <w:p w14:paraId="0CA3B4AF" w14:textId="177CE488" w:rsidR="00AC7DD7" w:rsidRDefault="00F00594">
      <w:pPr>
        <w:rPr>
          <w:rFonts w:hint="eastAsia"/>
        </w:rPr>
      </w:pPr>
      <w:r>
        <w:t>Chaque club remplir</w:t>
      </w:r>
      <w:r w:rsidR="00ED755A">
        <w:t xml:space="preserve">a </w:t>
      </w:r>
      <w:r>
        <w:t>une fiche d’engagement et s’engagera à respecter les termes du challenge</w:t>
      </w:r>
      <w:r w:rsidR="00ED755A">
        <w:t>.</w:t>
      </w:r>
    </w:p>
    <w:p w14:paraId="7F575FA8" w14:textId="3B432E25" w:rsidR="00AC7DD7" w:rsidRDefault="00F00594">
      <w:pPr>
        <w:rPr>
          <w:rFonts w:hint="eastAsia"/>
        </w:rPr>
      </w:pPr>
      <w:r>
        <w:t>Chaque club versera une caution de 100€ qui sera remboursée en fin de challenge si l‘équipe n’a aucun forfait</w:t>
      </w:r>
      <w:r w:rsidR="00ED755A">
        <w:t>.</w:t>
      </w:r>
    </w:p>
    <w:p w14:paraId="55FDB82D" w14:textId="77777777" w:rsidR="00AC7DD7" w:rsidRDefault="00AC7DD7">
      <w:pPr>
        <w:rPr>
          <w:rFonts w:hint="eastAsia"/>
        </w:rPr>
      </w:pPr>
    </w:p>
    <w:p w14:paraId="770EF043" w14:textId="641F3EB5" w:rsidR="00AC7DD7" w:rsidRPr="00ED755A" w:rsidRDefault="00ED755A">
      <w:pPr>
        <w:rPr>
          <w:rFonts w:hint="eastAsia"/>
          <w:b/>
          <w:bCs/>
        </w:rPr>
      </w:pPr>
      <w:r>
        <w:rPr>
          <w:b/>
          <w:bCs/>
        </w:rPr>
        <w:sym w:font="Wingdings" w:char="F0D8"/>
      </w:r>
      <w:r w:rsidR="00F00594">
        <w:rPr>
          <w:b/>
          <w:bCs/>
        </w:rPr>
        <w:t xml:space="preserve">Déroulement </w:t>
      </w:r>
    </w:p>
    <w:p w14:paraId="25B0AC6C" w14:textId="1C2F77E6" w:rsidR="00BE0C8C" w:rsidRDefault="00ED755A" w:rsidP="00ED755A">
      <w:pPr>
        <w:jc w:val="both"/>
        <w:rPr>
          <w:rFonts w:hint="eastAsia"/>
        </w:rPr>
      </w:pPr>
      <w:r>
        <w:t>L</w:t>
      </w:r>
      <w:r w:rsidR="00F00594">
        <w:t>es équipes fran</w:t>
      </w:r>
      <w:r w:rsidR="00BE0C8C">
        <w:t>ç</w:t>
      </w:r>
      <w:r w:rsidR="00F00594">
        <w:t>aises ne rencontrent que les équipes espagnoles et vice versa</w:t>
      </w:r>
      <w:r w:rsidR="00BE0C8C">
        <w:t>.</w:t>
      </w:r>
    </w:p>
    <w:p w14:paraId="13242C29" w14:textId="15B91547" w:rsidR="00AC7DD7" w:rsidRDefault="00F00594" w:rsidP="00ED755A">
      <w:pPr>
        <w:jc w:val="both"/>
        <w:rPr>
          <w:rFonts w:hint="eastAsia"/>
        </w:rPr>
      </w:pPr>
      <w:r>
        <w:t>Les équipes françaises et espagnoles ne se rencontrent pas entre elles</w:t>
      </w:r>
      <w:r w:rsidR="00BE0C8C">
        <w:t>.</w:t>
      </w:r>
    </w:p>
    <w:p w14:paraId="6DBEDC9C" w14:textId="77777777" w:rsidR="00AC7DD7" w:rsidRDefault="00AC7DD7">
      <w:pPr>
        <w:rPr>
          <w:rFonts w:hint="eastAsia"/>
        </w:rPr>
      </w:pPr>
    </w:p>
    <w:p w14:paraId="1395EE71" w14:textId="038EF86E" w:rsidR="00AC7DD7" w:rsidRPr="00ED755A" w:rsidRDefault="00ED755A">
      <w:pPr>
        <w:rPr>
          <w:rFonts w:hint="eastAsia"/>
          <w:b/>
          <w:bCs/>
        </w:rPr>
      </w:pPr>
      <w:r>
        <w:rPr>
          <w:b/>
          <w:bCs/>
        </w:rPr>
        <w:sym w:font="Wingdings" w:char="F0D8"/>
      </w:r>
      <w:r w:rsidR="00F00594">
        <w:rPr>
          <w:b/>
          <w:bCs/>
        </w:rPr>
        <w:t>Match</w:t>
      </w:r>
      <w:r>
        <w:rPr>
          <w:b/>
          <w:bCs/>
        </w:rPr>
        <w:t>e</w:t>
      </w:r>
      <w:r w:rsidR="00F00594">
        <w:rPr>
          <w:b/>
          <w:bCs/>
        </w:rPr>
        <w:t>s de classement</w:t>
      </w:r>
    </w:p>
    <w:p w14:paraId="79E90FC2" w14:textId="23C701F7" w:rsidR="00AC7DD7" w:rsidRDefault="00ED755A">
      <w:pPr>
        <w:rPr>
          <w:rFonts w:hint="eastAsia"/>
        </w:rPr>
      </w:pPr>
      <w:r>
        <w:t>L</w:t>
      </w:r>
      <w:r w:rsidR="00F00594">
        <w:t>es 2 rencontres de classement se dérouleront avant le 1</w:t>
      </w:r>
      <w:r w:rsidR="00F00594">
        <w:rPr>
          <w:vertAlign w:val="superscript"/>
        </w:rPr>
        <w:t>er</w:t>
      </w:r>
      <w:r w:rsidR="00F00594">
        <w:t xml:space="preserve"> décembre 2021</w:t>
      </w:r>
      <w:r>
        <w:t>.</w:t>
      </w:r>
    </w:p>
    <w:p w14:paraId="7D0E73D8" w14:textId="06CDC76F" w:rsidR="00AC7DD7" w:rsidRDefault="00ED755A" w:rsidP="00ED755A">
      <w:pPr>
        <w:jc w:val="both"/>
        <w:rPr>
          <w:rFonts w:hint="eastAsia"/>
        </w:rPr>
      </w:pPr>
      <w:r>
        <w:t>L</w:t>
      </w:r>
      <w:r w:rsidR="00F00594">
        <w:t>es 2 équipes les mieux classées disputeront la finale</w:t>
      </w:r>
      <w:r>
        <w:t xml:space="preserve"> ; </w:t>
      </w:r>
      <w:r w:rsidR="00F00594">
        <w:t xml:space="preserve">les deux équipes suivantes </w:t>
      </w:r>
      <w:r>
        <w:t xml:space="preserve">disputeront </w:t>
      </w:r>
      <w:r w:rsidR="00F00594">
        <w:t>un match de classement</w:t>
      </w:r>
      <w:r>
        <w:t>.</w:t>
      </w:r>
    </w:p>
    <w:p w14:paraId="2E7F14BD" w14:textId="77777777" w:rsidR="00AC7DD7" w:rsidRDefault="00AC7DD7">
      <w:pPr>
        <w:rPr>
          <w:rFonts w:hint="eastAsia"/>
        </w:rPr>
      </w:pPr>
    </w:p>
    <w:p w14:paraId="53A68180" w14:textId="1EDD4AF6" w:rsidR="00AC7DD7" w:rsidRPr="00ED755A" w:rsidRDefault="00ED755A">
      <w:pPr>
        <w:rPr>
          <w:rFonts w:hint="eastAsia"/>
          <w:b/>
          <w:bCs/>
        </w:rPr>
      </w:pPr>
      <w:r>
        <w:rPr>
          <w:b/>
          <w:bCs/>
        </w:rPr>
        <w:sym w:font="Wingdings" w:char="F0D8"/>
      </w:r>
      <w:r w:rsidR="00F00594">
        <w:rPr>
          <w:b/>
          <w:bCs/>
        </w:rPr>
        <w:t>Horaires des rencontres le dimanche à 15h sauf accord entre les clubs</w:t>
      </w:r>
    </w:p>
    <w:p w14:paraId="1873A762" w14:textId="77777777" w:rsidR="00ED755A" w:rsidRDefault="00F00594" w:rsidP="00ED755A">
      <w:pPr>
        <w:jc w:val="both"/>
        <w:rPr>
          <w:rFonts w:hint="eastAsia"/>
        </w:rPr>
      </w:pPr>
      <w:r>
        <w:t>Toute modification d’horaire, d</w:t>
      </w:r>
      <w:r w:rsidR="00ED755A">
        <w:t>e</w:t>
      </w:r>
      <w:r>
        <w:t xml:space="preserve"> jour, </w:t>
      </w:r>
      <w:r w:rsidR="00ED755A">
        <w:t xml:space="preserve">ou </w:t>
      </w:r>
      <w:r>
        <w:t>d</w:t>
      </w:r>
      <w:r w:rsidR="00ED755A">
        <w:t>e</w:t>
      </w:r>
      <w:r>
        <w:t xml:space="preserve"> lieu de rencontre doit être signalé à l’organisateur 8 jours </w:t>
      </w:r>
      <w:proofErr w:type="gramStart"/>
      <w:r>
        <w:t>avant</w:t>
      </w:r>
      <w:proofErr w:type="gramEnd"/>
      <w:r>
        <w:t xml:space="preserve"> la date fixée</w:t>
      </w:r>
      <w:r w:rsidR="00ED755A">
        <w:t>,</w:t>
      </w:r>
      <w:r>
        <w:t xml:space="preserve"> par téléphone</w:t>
      </w:r>
      <w:r w:rsidR="00ED755A">
        <w:t xml:space="preserve"> suivie d’une </w:t>
      </w:r>
      <w:r>
        <w:t>confirmation par mail</w:t>
      </w:r>
      <w:r w:rsidR="00ED755A">
        <w:t>.</w:t>
      </w:r>
    </w:p>
    <w:p w14:paraId="35C2F407" w14:textId="2C717A75" w:rsidR="00AC7DD7" w:rsidRDefault="00F00594">
      <w:pPr>
        <w:rPr>
          <w:rFonts w:hint="eastAsia"/>
        </w:rPr>
      </w:pPr>
      <w:r>
        <w:t>L’accord écrit des deux clubs sera exigé.</w:t>
      </w:r>
    </w:p>
    <w:p w14:paraId="003C700D" w14:textId="77777777" w:rsidR="00AC7DD7" w:rsidRDefault="00AC7DD7">
      <w:pPr>
        <w:rPr>
          <w:rFonts w:hint="eastAsia"/>
          <w:b/>
          <w:bCs/>
        </w:rPr>
      </w:pPr>
    </w:p>
    <w:p w14:paraId="29A36436" w14:textId="5A90EE7E" w:rsidR="00AC7DD7" w:rsidRDefault="00F00594">
      <w:pPr>
        <w:rPr>
          <w:rFonts w:hint="eastAsia"/>
          <w:b/>
          <w:bCs/>
        </w:rPr>
      </w:pPr>
      <w:r>
        <w:rPr>
          <w:b/>
          <w:bCs/>
        </w:rPr>
        <w:t xml:space="preserve">2 </w:t>
      </w:r>
      <w:r w:rsidR="00512898">
        <w:rPr>
          <w:b/>
          <w:bCs/>
        </w:rPr>
        <w:t xml:space="preserve">- </w:t>
      </w:r>
      <w:r w:rsidR="00ED755A">
        <w:rPr>
          <w:b/>
          <w:bCs/>
        </w:rPr>
        <w:t>R</w:t>
      </w:r>
      <w:r w:rsidR="00512898">
        <w:rPr>
          <w:b/>
          <w:bCs/>
        </w:rPr>
        <w:t>EGLEMENT.</w:t>
      </w:r>
    </w:p>
    <w:p w14:paraId="7C483C03" w14:textId="77777777" w:rsidR="00AC7DD7" w:rsidRDefault="00AC7DD7">
      <w:pPr>
        <w:rPr>
          <w:rFonts w:hint="eastAsia"/>
        </w:rPr>
      </w:pPr>
    </w:p>
    <w:p w14:paraId="2B68A8F4" w14:textId="77777777" w:rsidR="00ED755A" w:rsidRDefault="00ED755A">
      <w:pPr>
        <w:rPr>
          <w:rFonts w:hint="eastAsia"/>
          <w:b/>
          <w:bCs/>
        </w:rPr>
      </w:pPr>
      <w:r>
        <w:rPr>
          <w:b/>
          <w:bCs/>
        </w:rPr>
        <w:sym w:font="Wingdings" w:char="F0D8"/>
      </w:r>
      <w:r w:rsidR="00F00594" w:rsidRPr="00ED755A">
        <w:rPr>
          <w:b/>
          <w:bCs/>
        </w:rPr>
        <w:t>Règles du jeu</w:t>
      </w:r>
    </w:p>
    <w:p w14:paraId="7A3349DB" w14:textId="03CD883B" w:rsidR="00AC7DD7" w:rsidRDefault="00F00594" w:rsidP="00ED755A">
      <w:pPr>
        <w:jc w:val="both"/>
        <w:rPr>
          <w:rFonts w:hint="eastAsia"/>
        </w:rPr>
      </w:pPr>
      <w:r>
        <w:t>Règles F</w:t>
      </w:r>
      <w:r w:rsidR="00E115DE">
        <w:t xml:space="preserve">édération </w:t>
      </w:r>
      <w:r>
        <w:t>F</w:t>
      </w:r>
      <w:r w:rsidR="00E115DE">
        <w:t xml:space="preserve">rançaise de </w:t>
      </w:r>
      <w:r>
        <w:t>R</w:t>
      </w:r>
      <w:r w:rsidR="00E115DE">
        <w:t>ugby</w:t>
      </w:r>
      <w:r>
        <w:t xml:space="preserve"> et F</w:t>
      </w:r>
      <w:r w:rsidR="00540A7D">
        <w:t>B</w:t>
      </w:r>
      <w:r>
        <w:t>R du jeu à 15 senior féminin</w:t>
      </w:r>
      <w:r w:rsidR="00A560F6">
        <w:t>.</w:t>
      </w:r>
    </w:p>
    <w:p w14:paraId="0A88F06C" w14:textId="453B0221" w:rsidR="00AC7DD7" w:rsidRDefault="00F00594" w:rsidP="00ED755A">
      <w:pPr>
        <w:jc w:val="both"/>
        <w:rPr>
          <w:rFonts w:hint="eastAsia"/>
        </w:rPr>
      </w:pPr>
      <w:r>
        <w:t>Nombre de joueuses sur la feuille de match</w:t>
      </w:r>
      <w:r w:rsidR="00ED755A">
        <w:t> :</w:t>
      </w:r>
      <w:r>
        <w:t xml:space="preserve"> 23 joueuses peuvent être inscrites sur la feuille de match</w:t>
      </w:r>
    </w:p>
    <w:p w14:paraId="2E5F30D9" w14:textId="25610BD9" w:rsidR="00AC7DD7" w:rsidRDefault="00F00594" w:rsidP="007D5F70">
      <w:pPr>
        <w:jc w:val="both"/>
        <w:rPr>
          <w:rFonts w:hint="eastAsia"/>
        </w:rPr>
      </w:pPr>
      <w:r>
        <w:t>Si une équipe se présente à effectif incomplet (16 joueuses ou nombre de joueuses de première ligne incomplet)</w:t>
      </w:r>
      <w:r w:rsidR="00ED755A">
        <w:t>, e</w:t>
      </w:r>
      <w:r>
        <w:t>lle aura match perdu avec -1</w:t>
      </w:r>
      <w:r w:rsidR="003A0A97">
        <w:t>pt</w:t>
      </w:r>
      <w:r>
        <w:t xml:space="preserve"> au classement</w:t>
      </w:r>
      <w:r w:rsidR="00ED755A">
        <w:t>.</w:t>
      </w:r>
    </w:p>
    <w:p w14:paraId="14E1CB74" w14:textId="0CA1DA52" w:rsidR="00AC7DD7" w:rsidRDefault="00ED755A">
      <w:pPr>
        <w:rPr>
          <w:rFonts w:hint="eastAsia"/>
        </w:rPr>
      </w:pPr>
      <w:r>
        <w:rPr>
          <w:b/>
          <w:bCs/>
        </w:rPr>
        <w:lastRenderedPageBreak/>
        <w:sym w:font="Wingdings" w:char="F0D8"/>
      </w:r>
      <w:r w:rsidR="00F00594">
        <w:rPr>
          <w:b/>
          <w:bCs/>
        </w:rPr>
        <w:t>Points terrain</w:t>
      </w:r>
    </w:p>
    <w:p w14:paraId="3546D3B8" w14:textId="1EF11C68" w:rsidR="00AC7DD7" w:rsidRDefault="003A0A97">
      <w:pPr>
        <w:rPr>
          <w:rFonts w:hint="eastAsia"/>
        </w:rPr>
      </w:pPr>
      <w:r>
        <w:t>V</w:t>
      </w:r>
      <w:r w:rsidR="00F00594">
        <w:t xml:space="preserve">ictoire </w:t>
      </w:r>
      <w:r>
        <w:t xml:space="preserve">= </w:t>
      </w:r>
      <w:r w:rsidR="00F00594">
        <w:t>4 points</w:t>
      </w:r>
      <w:r w:rsidR="00A560F6">
        <w:t>.</w:t>
      </w:r>
    </w:p>
    <w:p w14:paraId="7935049E" w14:textId="023E4E10" w:rsidR="00AC7DD7" w:rsidRDefault="00F00594">
      <w:pPr>
        <w:rPr>
          <w:rFonts w:hint="eastAsia"/>
        </w:rPr>
      </w:pPr>
      <w:r>
        <w:t xml:space="preserve">Match nul </w:t>
      </w:r>
      <w:r w:rsidR="003A0A97">
        <w:t xml:space="preserve">= </w:t>
      </w:r>
      <w:r>
        <w:t>2 points</w:t>
      </w:r>
      <w:r w:rsidR="00A560F6">
        <w:t>.</w:t>
      </w:r>
    </w:p>
    <w:p w14:paraId="01FF2C3F" w14:textId="201DE153" w:rsidR="00AC7DD7" w:rsidRDefault="00F00594">
      <w:pPr>
        <w:rPr>
          <w:rFonts w:hint="eastAsia"/>
        </w:rPr>
      </w:pPr>
      <w:r>
        <w:t xml:space="preserve">Défaite </w:t>
      </w:r>
      <w:r w:rsidR="003A0A97">
        <w:t xml:space="preserve">= </w:t>
      </w:r>
      <w:r>
        <w:t>1 point</w:t>
      </w:r>
      <w:r w:rsidR="00A560F6">
        <w:t>.</w:t>
      </w:r>
    </w:p>
    <w:p w14:paraId="01EC3D24" w14:textId="24437E38" w:rsidR="00AC7DD7" w:rsidRDefault="00F00594">
      <w:pPr>
        <w:rPr>
          <w:rFonts w:hint="eastAsia"/>
        </w:rPr>
      </w:pPr>
      <w:r>
        <w:t xml:space="preserve">Bonus </w:t>
      </w:r>
      <w:r w:rsidR="003A0A97">
        <w:t xml:space="preserve">offensif </w:t>
      </w:r>
      <w:r>
        <w:t>(plus de 3 essais marqués de plus que l</w:t>
      </w:r>
      <w:r w:rsidR="00A560F6">
        <w:t>’</w:t>
      </w:r>
      <w:r>
        <w:t xml:space="preserve">adversaire) </w:t>
      </w:r>
      <w:r w:rsidR="003A0A97">
        <w:t xml:space="preserve">= </w:t>
      </w:r>
      <w:r>
        <w:t>1 point</w:t>
      </w:r>
      <w:r w:rsidR="00A560F6">
        <w:t>.</w:t>
      </w:r>
    </w:p>
    <w:p w14:paraId="5EF2314B" w14:textId="6F7D4D76" w:rsidR="00AC7DD7" w:rsidRDefault="00F00594">
      <w:pPr>
        <w:rPr>
          <w:rFonts w:hint="eastAsia"/>
        </w:rPr>
      </w:pPr>
      <w:r>
        <w:t>Bonus défensif </w:t>
      </w:r>
      <w:r w:rsidR="003A0A97">
        <w:t>(</w:t>
      </w:r>
      <w:r>
        <w:t xml:space="preserve">moins de 5 points d’écart </w:t>
      </w:r>
      <w:r w:rsidR="003A0A97">
        <w:t xml:space="preserve">au score </w:t>
      </w:r>
      <w:r>
        <w:t>avec l</w:t>
      </w:r>
      <w:r w:rsidR="003A0A97">
        <w:t>’</w:t>
      </w:r>
      <w:r>
        <w:t>adversaire</w:t>
      </w:r>
      <w:r w:rsidR="003A0A97">
        <w:t>) = 1 point</w:t>
      </w:r>
      <w:r w:rsidR="00A560F6">
        <w:t>.</w:t>
      </w:r>
    </w:p>
    <w:p w14:paraId="0C59F254" w14:textId="77777777" w:rsidR="00AC7DD7" w:rsidRDefault="00AC7DD7">
      <w:pPr>
        <w:rPr>
          <w:rFonts w:hint="eastAsia"/>
        </w:rPr>
      </w:pPr>
    </w:p>
    <w:p w14:paraId="6E3FDFCF" w14:textId="4DCC581C" w:rsidR="003A0A97" w:rsidRDefault="003A0A97" w:rsidP="003A0A97">
      <w:pPr>
        <w:rPr>
          <w:rFonts w:hint="eastAsia"/>
        </w:rPr>
      </w:pPr>
      <w:r>
        <w:rPr>
          <w:b/>
          <w:bCs/>
        </w:rPr>
        <w:sym w:font="Wingdings" w:char="F0D8"/>
      </w:r>
      <w:r>
        <w:rPr>
          <w:b/>
          <w:bCs/>
        </w:rPr>
        <w:t>Forfait</w:t>
      </w:r>
    </w:p>
    <w:p w14:paraId="5BEBEFAB" w14:textId="4779779D" w:rsidR="00AC7DD7" w:rsidRDefault="00F00594">
      <w:pPr>
        <w:rPr>
          <w:rFonts w:hint="eastAsia"/>
        </w:rPr>
      </w:pPr>
      <w:r>
        <w:t xml:space="preserve">Une équipe </w:t>
      </w:r>
      <w:r w:rsidR="003A0A97">
        <w:t xml:space="preserve">déclarant </w:t>
      </w:r>
      <w:r>
        <w:t>forfait marquera 0 point</w:t>
      </w:r>
      <w:r w:rsidR="00A560F6">
        <w:t>.</w:t>
      </w:r>
    </w:p>
    <w:p w14:paraId="0179F4F5" w14:textId="77B1B39C" w:rsidR="003A0A97" w:rsidRDefault="003A0A97">
      <w:pPr>
        <w:rPr>
          <w:rFonts w:hint="eastAsia"/>
        </w:rPr>
      </w:pPr>
      <w:r>
        <w:t>Si forfait lors de la première rencontre, la caution de100€ est gardée par le challenge</w:t>
      </w:r>
      <w:r w:rsidR="00A560F6">
        <w:t>.</w:t>
      </w:r>
    </w:p>
    <w:p w14:paraId="05566325" w14:textId="0EB959AB" w:rsidR="00AC7DD7" w:rsidRDefault="003A0A97">
      <w:pPr>
        <w:rPr>
          <w:rFonts w:hint="eastAsia"/>
        </w:rPr>
      </w:pPr>
      <w:r>
        <w:t>L</w:t>
      </w:r>
      <w:r w:rsidR="00F00594">
        <w:t xml:space="preserve">’équipe qui gagnera par forfait marquera 5 points </w:t>
      </w:r>
      <w:r>
        <w:t xml:space="preserve">et </w:t>
      </w:r>
      <w:r w:rsidR="00F00594">
        <w:t>+ 25 au goal-average</w:t>
      </w:r>
      <w:r w:rsidR="00A560F6">
        <w:t>.</w:t>
      </w:r>
    </w:p>
    <w:p w14:paraId="5E2624C2" w14:textId="77777777" w:rsidR="00AC7DD7" w:rsidRDefault="00AC7DD7">
      <w:pPr>
        <w:rPr>
          <w:rFonts w:hint="eastAsia"/>
        </w:rPr>
      </w:pPr>
    </w:p>
    <w:p w14:paraId="23FBA86D" w14:textId="4414F139" w:rsidR="00AC7DD7" w:rsidRPr="003A0A97" w:rsidRDefault="00ED755A">
      <w:pPr>
        <w:rPr>
          <w:rFonts w:hint="eastAsia"/>
          <w:b/>
          <w:bCs/>
        </w:rPr>
      </w:pPr>
      <w:r>
        <w:rPr>
          <w:b/>
          <w:bCs/>
        </w:rPr>
        <w:sym w:font="Wingdings" w:char="F0D8"/>
      </w:r>
      <w:r w:rsidR="00F00594">
        <w:rPr>
          <w:b/>
          <w:bCs/>
        </w:rPr>
        <w:t>Classement à l’issue des rencontres</w:t>
      </w:r>
    </w:p>
    <w:p w14:paraId="087922C3" w14:textId="69E299DF" w:rsidR="00AC7DD7" w:rsidRDefault="003A0A97">
      <w:pPr>
        <w:rPr>
          <w:rFonts w:hint="eastAsia"/>
        </w:rPr>
      </w:pPr>
      <w:r>
        <w:t>P</w:t>
      </w:r>
      <w:r w:rsidR="00F00594">
        <w:t>oints terrain diminués des pénalités</w:t>
      </w:r>
      <w:r w:rsidR="00A560F6">
        <w:t>.</w:t>
      </w:r>
    </w:p>
    <w:p w14:paraId="2A37390E" w14:textId="77777777" w:rsidR="00AC7DD7" w:rsidRDefault="00AC7DD7">
      <w:pPr>
        <w:rPr>
          <w:rFonts w:hint="eastAsia"/>
        </w:rPr>
      </w:pPr>
    </w:p>
    <w:p w14:paraId="16E458D4" w14:textId="48663F4E" w:rsidR="00AC7DD7" w:rsidRPr="00BE0C8C" w:rsidRDefault="00F00594">
      <w:pPr>
        <w:rPr>
          <w:rFonts w:hint="eastAsia"/>
        </w:rPr>
      </w:pPr>
      <w:r w:rsidRPr="00BE0C8C">
        <w:t xml:space="preserve"> En cas d’égalité</w:t>
      </w:r>
      <w:r w:rsidR="00BE0C8C">
        <w:t xml:space="preserve"> au classement</w:t>
      </w:r>
      <w:r w:rsidR="003A0A97" w:rsidRPr="00BE0C8C">
        <w:t>,</w:t>
      </w:r>
      <w:r w:rsidRPr="00BE0C8C">
        <w:t xml:space="preserve"> sont pris </w:t>
      </w:r>
      <w:r w:rsidR="003A0A97" w:rsidRPr="00BE0C8C">
        <w:t xml:space="preserve">en compte, </w:t>
      </w:r>
      <w:r w:rsidRPr="00BE0C8C">
        <w:t>dans l’ordre</w:t>
      </w:r>
      <w:r w:rsidR="003A0A97" w:rsidRPr="00BE0C8C">
        <w:t> :</w:t>
      </w:r>
    </w:p>
    <w:p w14:paraId="51306F4B" w14:textId="71296CE1" w:rsidR="00AC7DD7" w:rsidRDefault="003A0A97">
      <w:pPr>
        <w:rPr>
          <w:rFonts w:hint="eastAsia"/>
        </w:rPr>
      </w:pPr>
      <w:r>
        <w:tab/>
      </w:r>
      <w:r w:rsidR="00F00594">
        <w:t xml:space="preserve">- </w:t>
      </w:r>
      <w:r>
        <w:t>N</w:t>
      </w:r>
      <w:r w:rsidR="00F00594">
        <w:t>ombre de cartons rouges</w:t>
      </w:r>
      <w:r>
        <w:t xml:space="preserve"> reçus</w:t>
      </w:r>
      <w:r w:rsidR="00A560F6">
        <w:t>,</w:t>
      </w:r>
    </w:p>
    <w:p w14:paraId="4A2A6584" w14:textId="5D42D7C4" w:rsidR="00AC7DD7" w:rsidRDefault="003A0A97">
      <w:pPr>
        <w:rPr>
          <w:rFonts w:hint="eastAsia"/>
        </w:rPr>
      </w:pPr>
      <w:r>
        <w:tab/>
      </w:r>
      <w:r w:rsidR="00F00594">
        <w:t xml:space="preserve">- </w:t>
      </w:r>
      <w:r>
        <w:t>N</w:t>
      </w:r>
      <w:r w:rsidR="00F00594">
        <w:t>ombre d’essais</w:t>
      </w:r>
      <w:r>
        <w:t xml:space="preserve"> marqués</w:t>
      </w:r>
      <w:r w:rsidR="00A560F6">
        <w:t>,</w:t>
      </w:r>
    </w:p>
    <w:p w14:paraId="5785478D" w14:textId="685C66EC" w:rsidR="00AC7DD7" w:rsidRDefault="003A0A97">
      <w:pPr>
        <w:rPr>
          <w:rFonts w:hint="eastAsia"/>
        </w:rPr>
      </w:pPr>
      <w:r>
        <w:tab/>
      </w:r>
      <w:r w:rsidR="00F00594">
        <w:t xml:space="preserve">- </w:t>
      </w:r>
      <w:r>
        <w:t>N</w:t>
      </w:r>
      <w:r w:rsidR="00F00594">
        <w:t>ombre de pénalités</w:t>
      </w:r>
      <w:r>
        <w:t xml:space="preserve"> marquées</w:t>
      </w:r>
      <w:r w:rsidR="00A560F6">
        <w:t>,</w:t>
      </w:r>
    </w:p>
    <w:p w14:paraId="2F16DAD1" w14:textId="3BE55B14" w:rsidR="00AC7DD7" w:rsidRDefault="003A0A97">
      <w:pPr>
        <w:rPr>
          <w:rFonts w:hint="eastAsia"/>
        </w:rPr>
      </w:pPr>
      <w:r>
        <w:tab/>
      </w:r>
      <w:r w:rsidR="00F00594">
        <w:t xml:space="preserve">- </w:t>
      </w:r>
      <w:r>
        <w:t>N</w:t>
      </w:r>
      <w:r w:rsidR="00F00594">
        <w:t xml:space="preserve">ombre de drops </w:t>
      </w:r>
      <w:r>
        <w:t>goals marqués</w:t>
      </w:r>
      <w:r w:rsidR="00A560F6">
        <w:t>,</w:t>
      </w:r>
    </w:p>
    <w:p w14:paraId="1AD561AA" w14:textId="3535EF48" w:rsidR="00AC7DD7" w:rsidRDefault="003A0A97">
      <w:pPr>
        <w:rPr>
          <w:rFonts w:hint="eastAsia"/>
        </w:rPr>
      </w:pPr>
      <w:r>
        <w:tab/>
      </w:r>
      <w:r w:rsidR="00F00594">
        <w:t>- Goal-average</w:t>
      </w:r>
      <w:r w:rsidR="00A560F6">
        <w:t>.</w:t>
      </w:r>
    </w:p>
    <w:p w14:paraId="1D1E6215" w14:textId="77777777" w:rsidR="00AC7DD7" w:rsidRDefault="00AC7DD7">
      <w:pPr>
        <w:rPr>
          <w:rFonts w:hint="eastAsia"/>
          <w:b/>
          <w:bCs/>
        </w:rPr>
      </w:pPr>
    </w:p>
    <w:p w14:paraId="346B76E7" w14:textId="6D21132C" w:rsidR="00AC7DD7" w:rsidRDefault="00F00594">
      <w:pPr>
        <w:rPr>
          <w:rFonts w:hint="eastAsia"/>
        </w:rPr>
      </w:pPr>
      <w:r>
        <w:rPr>
          <w:b/>
          <w:bCs/>
        </w:rPr>
        <w:t>3</w:t>
      </w:r>
      <w:r w:rsidR="003A0A97">
        <w:rPr>
          <w:b/>
          <w:bCs/>
        </w:rPr>
        <w:t xml:space="preserve"> </w:t>
      </w:r>
      <w:r w:rsidR="00512898">
        <w:rPr>
          <w:b/>
          <w:bCs/>
        </w:rPr>
        <w:t>-</w:t>
      </w:r>
      <w:r>
        <w:rPr>
          <w:b/>
          <w:bCs/>
        </w:rPr>
        <w:t xml:space="preserve"> O</w:t>
      </w:r>
      <w:r w:rsidR="00512898">
        <w:rPr>
          <w:b/>
          <w:bCs/>
        </w:rPr>
        <w:t>RGANISATION DES PHASE FINALES.</w:t>
      </w:r>
    </w:p>
    <w:p w14:paraId="19BD4A98" w14:textId="0CE91391" w:rsidR="00AC7DD7" w:rsidRDefault="003A0A97">
      <w:pPr>
        <w:rPr>
          <w:rFonts w:hint="eastAsia"/>
        </w:rPr>
      </w:pPr>
      <w:r>
        <w:t>L</w:t>
      </w:r>
      <w:r w:rsidR="00F00594">
        <w:t>es phases finales se dérouleront sur terrain neutre désigné par le challenge</w:t>
      </w:r>
      <w:r w:rsidR="00A560F6">
        <w:t>.</w:t>
      </w:r>
    </w:p>
    <w:p w14:paraId="0DE3786C" w14:textId="76EC7F75" w:rsidR="00AC7DD7" w:rsidRDefault="003A0A97">
      <w:pPr>
        <w:rPr>
          <w:rFonts w:hint="eastAsia"/>
        </w:rPr>
      </w:pPr>
      <w:r>
        <w:t>L</w:t>
      </w:r>
      <w:r w:rsidR="00F00594">
        <w:t>es dates et les horaires des rencontres seront fixés par le challenge</w:t>
      </w:r>
      <w:r w:rsidR="00A560F6">
        <w:t>.</w:t>
      </w:r>
    </w:p>
    <w:p w14:paraId="3F0B061A" w14:textId="5B775AF3" w:rsidR="00AC7DD7" w:rsidRDefault="00F00594">
      <w:pPr>
        <w:rPr>
          <w:rFonts w:hint="eastAsia"/>
        </w:rPr>
      </w:pPr>
      <w:r>
        <w:t xml:space="preserve">Match nul à la fin du temps réglementaire : prolongations </w:t>
      </w:r>
      <w:r w:rsidR="003A0A97">
        <w:t xml:space="preserve">de </w:t>
      </w:r>
      <w:r>
        <w:t>2 x</w:t>
      </w:r>
      <w:r w:rsidR="003A0A97">
        <w:t xml:space="preserve"> </w:t>
      </w:r>
      <w:r>
        <w:t>10mn</w:t>
      </w:r>
      <w:r w:rsidR="00A560F6">
        <w:t>.</w:t>
      </w:r>
    </w:p>
    <w:p w14:paraId="24F5E08C" w14:textId="193D306C" w:rsidR="00AC7DD7" w:rsidRDefault="003A0A97">
      <w:pPr>
        <w:rPr>
          <w:rFonts w:hint="eastAsia"/>
        </w:rPr>
      </w:pPr>
      <w:r>
        <w:t>M</w:t>
      </w:r>
      <w:r w:rsidR="00F00594">
        <w:t>atch nul après prolongation</w:t>
      </w:r>
      <w:r>
        <w:t xml:space="preserve"> : </w:t>
      </w:r>
      <w:r w:rsidR="00F00594">
        <w:t xml:space="preserve">application </w:t>
      </w:r>
      <w:r>
        <w:t xml:space="preserve">du </w:t>
      </w:r>
      <w:r w:rsidR="00F00594">
        <w:t>règlement FFR</w:t>
      </w:r>
      <w:r w:rsidR="00A560F6">
        <w:t>.</w:t>
      </w:r>
    </w:p>
    <w:p w14:paraId="6BFFCF90" w14:textId="77777777" w:rsidR="00AC7DD7" w:rsidRDefault="00AC7DD7">
      <w:pPr>
        <w:rPr>
          <w:rFonts w:hint="eastAsia"/>
        </w:rPr>
      </w:pPr>
    </w:p>
    <w:p w14:paraId="31B6A04E" w14:textId="4267F526" w:rsidR="00AC7DD7" w:rsidRPr="003A0A97" w:rsidRDefault="00F00594">
      <w:pPr>
        <w:rPr>
          <w:rFonts w:hint="eastAsia"/>
          <w:b/>
          <w:bCs/>
        </w:rPr>
      </w:pPr>
      <w:r>
        <w:rPr>
          <w:b/>
          <w:bCs/>
        </w:rPr>
        <w:t>4</w:t>
      </w:r>
      <w:r w:rsidR="003A0A97">
        <w:rPr>
          <w:b/>
          <w:bCs/>
        </w:rPr>
        <w:t xml:space="preserve"> </w:t>
      </w:r>
      <w:r>
        <w:rPr>
          <w:b/>
          <w:bCs/>
        </w:rPr>
        <w:t xml:space="preserve">- </w:t>
      </w:r>
      <w:r w:rsidR="009F6EE7">
        <w:rPr>
          <w:b/>
          <w:bCs/>
        </w:rPr>
        <w:t>O</w:t>
      </w:r>
      <w:r w:rsidR="00512898">
        <w:rPr>
          <w:b/>
          <w:bCs/>
        </w:rPr>
        <w:t>FFICIELS</w:t>
      </w:r>
      <w:r>
        <w:rPr>
          <w:b/>
          <w:bCs/>
        </w:rPr>
        <w:t xml:space="preserve"> </w:t>
      </w:r>
      <w:r w:rsidR="00512898">
        <w:rPr>
          <w:b/>
          <w:bCs/>
        </w:rPr>
        <w:t>ET</w:t>
      </w:r>
      <w:r w:rsidR="009F6EE7">
        <w:rPr>
          <w:b/>
          <w:bCs/>
        </w:rPr>
        <w:t xml:space="preserve"> </w:t>
      </w:r>
      <w:r w:rsidR="00512898">
        <w:rPr>
          <w:b/>
          <w:bCs/>
        </w:rPr>
        <w:t>ORGANISATION</w:t>
      </w:r>
      <w:r w:rsidR="009F6EE7">
        <w:rPr>
          <w:b/>
          <w:bCs/>
        </w:rPr>
        <w:t xml:space="preserve"> </w:t>
      </w:r>
      <w:r w:rsidR="00512898">
        <w:rPr>
          <w:b/>
          <w:bCs/>
        </w:rPr>
        <w:t>DES</w:t>
      </w:r>
      <w:r>
        <w:rPr>
          <w:b/>
          <w:bCs/>
        </w:rPr>
        <w:t xml:space="preserve"> </w:t>
      </w:r>
      <w:r w:rsidR="00512898">
        <w:rPr>
          <w:b/>
          <w:bCs/>
        </w:rPr>
        <w:t>MATCHES.</w:t>
      </w:r>
    </w:p>
    <w:p w14:paraId="13841CC5" w14:textId="77777777" w:rsidR="009F6EE7" w:rsidRDefault="009F6EE7" w:rsidP="003A0A97">
      <w:pPr>
        <w:jc w:val="both"/>
        <w:rPr>
          <w:rFonts w:hint="eastAsia"/>
        </w:rPr>
      </w:pPr>
    </w:p>
    <w:p w14:paraId="7D4128AA" w14:textId="5B0D9405" w:rsidR="009F6EE7" w:rsidRDefault="009F6EE7" w:rsidP="009F6EE7">
      <w:pPr>
        <w:rPr>
          <w:rFonts w:hint="eastAsia"/>
        </w:rPr>
      </w:pPr>
      <w:r>
        <w:rPr>
          <w:b/>
          <w:bCs/>
        </w:rPr>
        <w:sym w:font="Wingdings" w:char="F0D8"/>
      </w:r>
      <w:r>
        <w:rPr>
          <w:b/>
          <w:bCs/>
        </w:rPr>
        <w:t>Désignation des arbitres</w:t>
      </w:r>
    </w:p>
    <w:p w14:paraId="513751F6" w14:textId="61123B91" w:rsidR="00AC7DD7" w:rsidRDefault="003A0A97" w:rsidP="003A0A97">
      <w:pPr>
        <w:jc w:val="both"/>
        <w:rPr>
          <w:rFonts w:hint="eastAsia"/>
        </w:rPr>
      </w:pPr>
      <w:r>
        <w:t>L</w:t>
      </w:r>
      <w:r w:rsidR="00F00594">
        <w:t>es matchs se déroulant en France seront arbitrés par des arbitres terrain espagnols assistés de deux arbitres de touche espagnols et d’un directeur de match français</w:t>
      </w:r>
      <w:r>
        <w:t>.</w:t>
      </w:r>
    </w:p>
    <w:p w14:paraId="52503836" w14:textId="27F5BC15" w:rsidR="00AC7DD7" w:rsidRDefault="00F00594" w:rsidP="003A0A97">
      <w:pPr>
        <w:jc w:val="both"/>
        <w:rPr>
          <w:rFonts w:hint="eastAsia"/>
        </w:rPr>
      </w:pPr>
      <w:r>
        <w:t>Les matchs se déroulant en Espagne seront arbitrés par un arbitre français assisté de deux arbitres de touche français et d’un directeur de match espagnol</w:t>
      </w:r>
      <w:r w:rsidR="00A560F6">
        <w:t>.</w:t>
      </w:r>
    </w:p>
    <w:p w14:paraId="6A895465" w14:textId="77777777" w:rsidR="00AC7DD7" w:rsidRDefault="00AC7DD7">
      <w:pPr>
        <w:rPr>
          <w:rFonts w:hint="eastAsia"/>
        </w:rPr>
      </w:pPr>
    </w:p>
    <w:p w14:paraId="1533D07E" w14:textId="76C21DE4" w:rsidR="00AC7DD7" w:rsidRDefault="00F00594" w:rsidP="003A0A97">
      <w:pPr>
        <w:jc w:val="both"/>
        <w:rPr>
          <w:rFonts w:hint="eastAsia"/>
        </w:rPr>
      </w:pPr>
      <w:r>
        <w:t>Les arbitres seront désignés par les responsables des arbitres des structures fédérales</w:t>
      </w:r>
      <w:r w:rsidR="003A0A97">
        <w:t xml:space="preserve"> </w:t>
      </w:r>
      <w:r>
        <w:t>correspondantes</w:t>
      </w:r>
      <w:r w:rsidR="003A0A97">
        <w:t>.</w:t>
      </w:r>
    </w:p>
    <w:p w14:paraId="7F5E4897" w14:textId="77777777" w:rsidR="003A0A97" w:rsidRDefault="00F00594" w:rsidP="003A0A97">
      <w:pPr>
        <w:jc w:val="both"/>
        <w:rPr>
          <w:rFonts w:hint="eastAsia"/>
        </w:rPr>
      </w:pPr>
      <w:r>
        <w:t>Si l’arbitre désigné ne se présente pas : application du règlement fédéral.</w:t>
      </w:r>
    </w:p>
    <w:p w14:paraId="7FD22E16" w14:textId="477A56E8" w:rsidR="00AC7DD7" w:rsidRDefault="00F00594" w:rsidP="003A0A97">
      <w:pPr>
        <w:jc w:val="both"/>
        <w:rPr>
          <w:rFonts w:hint="eastAsia"/>
        </w:rPr>
      </w:pPr>
      <w:r>
        <w:t>Si la rencontre ne peut pas se jouer, les 2 équipes auront match perdu (-1 point</w:t>
      </w:r>
      <w:r w:rsidR="003A0A97">
        <w:t xml:space="preserve"> terrain</w:t>
      </w:r>
      <w:r>
        <w:t>, pas de forfait)</w:t>
      </w:r>
      <w:r w:rsidR="00A560F6">
        <w:t>.</w:t>
      </w:r>
    </w:p>
    <w:p w14:paraId="3D3F0AA9" w14:textId="32F478C8" w:rsidR="00AC7DD7" w:rsidRDefault="00AC7DD7" w:rsidP="003A0A97">
      <w:pPr>
        <w:jc w:val="both"/>
        <w:rPr>
          <w:rFonts w:hint="eastAsia"/>
        </w:rPr>
      </w:pPr>
    </w:p>
    <w:p w14:paraId="67CA58E3" w14:textId="4341677C" w:rsidR="009F6EE7" w:rsidRDefault="009F6EE7" w:rsidP="009F6EE7">
      <w:pPr>
        <w:rPr>
          <w:rFonts w:hint="eastAsia"/>
        </w:rPr>
      </w:pPr>
      <w:r>
        <w:rPr>
          <w:b/>
          <w:bCs/>
        </w:rPr>
        <w:sym w:font="Wingdings" w:char="F0D8"/>
      </w:r>
      <w:r>
        <w:rPr>
          <w:b/>
          <w:bCs/>
        </w:rPr>
        <w:t>Frais d’officiels et d’arbitrage</w:t>
      </w:r>
    </w:p>
    <w:p w14:paraId="3688DB39" w14:textId="393BD580" w:rsidR="00AC7DD7" w:rsidRDefault="00F00594" w:rsidP="003A0A97">
      <w:pPr>
        <w:jc w:val="both"/>
        <w:rPr>
          <w:rFonts w:hint="eastAsia"/>
        </w:rPr>
      </w:pPr>
      <w:r>
        <w:t>Lors des matchs de classement et des phases finales, les frais d’arbitrage et des officiels seront pris en charge par le challenge</w:t>
      </w:r>
      <w:r w:rsidR="00A560F6">
        <w:t>.</w:t>
      </w:r>
    </w:p>
    <w:p w14:paraId="3B4EEDC7" w14:textId="77777777" w:rsidR="00AC7DD7" w:rsidRDefault="00AC7DD7" w:rsidP="003A0A97">
      <w:pPr>
        <w:jc w:val="both"/>
        <w:rPr>
          <w:rFonts w:hint="eastAsia"/>
        </w:rPr>
      </w:pPr>
    </w:p>
    <w:p w14:paraId="3F2BD457" w14:textId="3600B0CA" w:rsidR="009F6EE7" w:rsidRDefault="009F6EE7" w:rsidP="009F6EE7">
      <w:pPr>
        <w:rPr>
          <w:rFonts w:hint="eastAsia"/>
        </w:rPr>
      </w:pPr>
      <w:r>
        <w:rPr>
          <w:b/>
          <w:bCs/>
        </w:rPr>
        <w:sym w:font="Wingdings" w:char="F0D8"/>
      </w:r>
      <w:r>
        <w:rPr>
          <w:b/>
          <w:bCs/>
        </w:rPr>
        <w:t>Feuille de match</w:t>
      </w:r>
    </w:p>
    <w:p w14:paraId="76E64836" w14:textId="16981B0A" w:rsidR="00AC7DD7" w:rsidRDefault="009F6EE7" w:rsidP="003A0A97">
      <w:pPr>
        <w:jc w:val="both"/>
        <w:rPr>
          <w:rFonts w:hint="eastAsia"/>
        </w:rPr>
      </w:pPr>
      <w:r>
        <w:t>F</w:t>
      </w:r>
      <w:r w:rsidR="00F00594">
        <w:t>euille de match papier</w:t>
      </w:r>
      <w:r>
        <w:t xml:space="preserve">, </w:t>
      </w:r>
      <w:r w:rsidR="00F00594">
        <w:t xml:space="preserve">fournie par le challenge. </w:t>
      </w:r>
    </w:p>
    <w:p w14:paraId="7B6D3DB8" w14:textId="64520EC5" w:rsidR="00AC7DD7" w:rsidRDefault="00AC7DD7">
      <w:pPr>
        <w:rPr>
          <w:rFonts w:hint="eastAsia"/>
        </w:rPr>
      </w:pPr>
    </w:p>
    <w:p w14:paraId="1126C862" w14:textId="3A7EB9F1" w:rsidR="009F6EE7" w:rsidRDefault="009F6EE7" w:rsidP="009F6EE7">
      <w:pPr>
        <w:rPr>
          <w:rFonts w:hint="eastAsia"/>
        </w:rPr>
      </w:pPr>
      <w:r>
        <w:rPr>
          <w:b/>
          <w:bCs/>
        </w:rPr>
        <w:sym w:font="Wingdings" w:char="F0D8"/>
      </w:r>
      <w:r>
        <w:rPr>
          <w:b/>
          <w:bCs/>
        </w:rPr>
        <w:t>Commission de discipline</w:t>
      </w:r>
    </w:p>
    <w:p w14:paraId="611FA3E6" w14:textId="75FB7D04" w:rsidR="009F6EE7" w:rsidRDefault="00F00594" w:rsidP="009F6EE7">
      <w:pPr>
        <w:jc w:val="both"/>
        <w:rPr>
          <w:rFonts w:hint="eastAsia"/>
        </w:rPr>
      </w:pPr>
      <w:r>
        <w:t xml:space="preserve">Tous les dossiers disciplinaires seront transmis à la commission de discipline </w:t>
      </w:r>
      <w:r w:rsidR="009F6EE7">
        <w:t xml:space="preserve">de la fédération </w:t>
      </w:r>
      <w:r w:rsidR="00BE0C8C">
        <w:t>d’affiliation du club</w:t>
      </w:r>
      <w:r w:rsidR="009F6EE7">
        <w:t xml:space="preserve"> dont </w:t>
      </w:r>
      <w:r>
        <w:t xml:space="preserve">le joueur </w:t>
      </w:r>
      <w:r w:rsidR="009F6EE7">
        <w:t xml:space="preserve">ou la </w:t>
      </w:r>
      <w:r>
        <w:t>joueuse fai</w:t>
      </w:r>
      <w:r w:rsidR="00BE0C8C">
        <w:t>t</w:t>
      </w:r>
      <w:r>
        <w:t xml:space="preserve"> l’objet d’un rapport.</w:t>
      </w:r>
    </w:p>
    <w:p w14:paraId="1D320ECA" w14:textId="34C22500" w:rsidR="00AC7DD7" w:rsidRDefault="00F00594" w:rsidP="009F6EE7">
      <w:pPr>
        <w:jc w:val="both"/>
        <w:rPr>
          <w:rFonts w:hint="eastAsia"/>
        </w:rPr>
      </w:pPr>
      <w:r>
        <w:t>Les sanctions seront prises par la commission de discipline de la fédération d’affiliation du club</w:t>
      </w:r>
      <w:r w:rsidR="00BE0C8C">
        <w:t>.</w:t>
      </w:r>
    </w:p>
    <w:p w14:paraId="246E12E8" w14:textId="1B4ECDDA" w:rsidR="00AC7DD7" w:rsidRDefault="00F00594" w:rsidP="009F6EE7">
      <w:pPr>
        <w:jc w:val="both"/>
        <w:rPr>
          <w:rFonts w:hint="eastAsia"/>
        </w:rPr>
      </w:pPr>
      <w:r>
        <w:t>Le challenge se réserve le droit d’exclure un club</w:t>
      </w:r>
      <w:r w:rsidR="00BE0C8C">
        <w:t xml:space="preserve"> ou</w:t>
      </w:r>
      <w:r>
        <w:t xml:space="preserve"> un joueur de la compétition</w:t>
      </w:r>
      <w:r w:rsidR="00A560F6">
        <w:t>.</w:t>
      </w:r>
    </w:p>
    <w:p w14:paraId="2D4B91F5" w14:textId="77777777" w:rsidR="00BE0C8C" w:rsidRDefault="00BE0C8C">
      <w:pPr>
        <w:rPr>
          <w:rFonts w:hint="eastAsia"/>
        </w:rPr>
      </w:pPr>
    </w:p>
    <w:p w14:paraId="5634F9B4" w14:textId="365DBF4B" w:rsidR="00AC7DD7" w:rsidRDefault="00F00594">
      <w:pPr>
        <w:rPr>
          <w:rFonts w:hint="eastAsia"/>
          <w:b/>
          <w:bCs/>
        </w:rPr>
      </w:pPr>
      <w:r>
        <w:rPr>
          <w:b/>
          <w:bCs/>
        </w:rPr>
        <w:lastRenderedPageBreak/>
        <w:t>5</w:t>
      </w:r>
      <w:r w:rsidR="00BE0C8C">
        <w:rPr>
          <w:b/>
          <w:bCs/>
        </w:rPr>
        <w:t xml:space="preserve"> </w:t>
      </w:r>
      <w:r w:rsidR="000D765B">
        <w:rPr>
          <w:b/>
          <w:bCs/>
        </w:rPr>
        <w:t>-</w:t>
      </w:r>
      <w:r w:rsidR="00BE0C8C">
        <w:rPr>
          <w:b/>
          <w:bCs/>
        </w:rPr>
        <w:t xml:space="preserve"> </w:t>
      </w:r>
      <w:r>
        <w:rPr>
          <w:b/>
          <w:bCs/>
        </w:rPr>
        <w:t>R</w:t>
      </w:r>
      <w:r w:rsidR="00512898">
        <w:rPr>
          <w:b/>
          <w:bCs/>
        </w:rPr>
        <w:t>ECOMPENSES ET INDEMNISATION.</w:t>
      </w:r>
    </w:p>
    <w:p w14:paraId="495C50D9" w14:textId="77777777" w:rsidR="00AC7DD7" w:rsidRDefault="00AC7DD7">
      <w:pPr>
        <w:rPr>
          <w:rFonts w:hint="eastAsia"/>
        </w:rPr>
      </w:pPr>
    </w:p>
    <w:p w14:paraId="5CE0C545" w14:textId="7476B9F9" w:rsidR="00A560F6" w:rsidRDefault="00A560F6" w:rsidP="00A560F6">
      <w:pPr>
        <w:rPr>
          <w:rFonts w:hint="eastAsia"/>
        </w:rPr>
      </w:pPr>
      <w:r>
        <w:rPr>
          <w:b/>
          <w:bCs/>
        </w:rPr>
        <w:sym w:font="Wingdings" w:char="F0D8"/>
      </w:r>
      <w:r>
        <w:rPr>
          <w:b/>
          <w:bCs/>
        </w:rPr>
        <w:t>Récompenses</w:t>
      </w:r>
    </w:p>
    <w:p w14:paraId="4C8EFEFB" w14:textId="77777777" w:rsidR="00A560F6" w:rsidRDefault="00F00594" w:rsidP="00A560F6">
      <w:pPr>
        <w:jc w:val="both"/>
        <w:rPr>
          <w:rFonts w:hint="eastAsia"/>
        </w:rPr>
      </w:pPr>
      <w:r>
        <w:t>Le club vainqueur de la finale du challenge</w:t>
      </w:r>
      <w:r w:rsidR="00A560F6">
        <w:t xml:space="preserve"> </w:t>
      </w:r>
      <w:r>
        <w:t>recevra le bouclier du Challenge.</w:t>
      </w:r>
    </w:p>
    <w:p w14:paraId="7596623B" w14:textId="6DA40004" w:rsidR="00AC7DD7" w:rsidRDefault="00A560F6" w:rsidP="00A560F6">
      <w:pPr>
        <w:jc w:val="both"/>
        <w:rPr>
          <w:rFonts w:hint="eastAsia"/>
        </w:rPr>
      </w:pPr>
      <w:r>
        <w:t xml:space="preserve">Le bouclier </w:t>
      </w:r>
      <w:r w:rsidR="00F00594">
        <w:t>sera remis en jeu tous les ans</w:t>
      </w:r>
      <w:r>
        <w:t>.</w:t>
      </w:r>
      <w:r w:rsidR="00F00594">
        <w:t xml:space="preserve"> </w:t>
      </w:r>
      <w:r>
        <w:t>L</w:t>
      </w:r>
      <w:r w:rsidR="00F00594">
        <w:t xml:space="preserve">e nom du club </w:t>
      </w:r>
      <w:r>
        <w:t xml:space="preserve">vainqueur sera gravé </w:t>
      </w:r>
      <w:r w:rsidR="00F00594">
        <w:t>sur le bouclier</w:t>
      </w:r>
      <w:r>
        <w:t>.</w:t>
      </w:r>
    </w:p>
    <w:p w14:paraId="254363A0" w14:textId="77777777" w:rsidR="00AC7DD7" w:rsidRDefault="00F00594" w:rsidP="00A560F6">
      <w:pPr>
        <w:jc w:val="both"/>
        <w:rPr>
          <w:rFonts w:hint="eastAsia"/>
        </w:rPr>
      </w:pPr>
      <w:r>
        <w:t>Si le bouclier est volé ou cassé, le club responsable devra le remplacer ou le payer.</w:t>
      </w:r>
    </w:p>
    <w:p w14:paraId="2551C413" w14:textId="77777777" w:rsidR="00AC7DD7" w:rsidRDefault="00AC7DD7">
      <w:pPr>
        <w:rPr>
          <w:rFonts w:hint="eastAsia"/>
        </w:rPr>
      </w:pPr>
    </w:p>
    <w:p w14:paraId="4CDBC34D" w14:textId="1017610A" w:rsidR="00AC7DD7" w:rsidRDefault="00F00594">
      <w:pPr>
        <w:rPr>
          <w:rFonts w:hint="eastAsia"/>
        </w:rPr>
      </w:pPr>
      <w:r>
        <w:t>Prix au vainqueur : 1500</w:t>
      </w:r>
      <w:r w:rsidR="00A560F6">
        <w:t xml:space="preserve"> </w:t>
      </w:r>
      <w:r>
        <w:t>€</w:t>
      </w:r>
      <w:r w:rsidR="00A560F6">
        <w:t>.</w:t>
      </w:r>
    </w:p>
    <w:p w14:paraId="25E035DE" w14:textId="18C9C857" w:rsidR="00AC7DD7" w:rsidRDefault="00F00594">
      <w:pPr>
        <w:rPr>
          <w:rFonts w:hint="eastAsia"/>
        </w:rPr>
      </w:pPr>
      <w:r>
        <w:t>Prix au finaliste : 1000</w:t>
      </w:r>
      <w:r w:rsidR="00A560F6">
        <w:t xml:space="preserve"> </w:t>
      </w:r>
      <w:r>
        <w:t>€</w:t>
      </w:r>
      <w:r w:rsidR="00A560F6">
        <w:t>.</w:t>
      </w:r>
    </w:p>
    <w:p w14:paraId="257F57C6" w14:textId="3F854D48" w:rsidR="00AC7DD7" w:rsidRDefault="00F00594">
      <w:pPr>
        <w:rPr>
          <w:rFonts w:hint="eastAsia"/>
        </w:rPr>
      </w:pPr>
      <w:r>
        <w:t xml:space="preserve">Participants 3eme et 4eme : </w:t>
      </w:r>
      <w:r w:rsidR="00A560F6">
        <w:t>Lot d’é</w:t>
      </w:r>
      <w:r>
        <w:t>quipement sportif</w:t>
      </w:r>
      <w:r w:rsidR="00A560F6">
        <w:t>.</w:t>
      </w:r>
    </w:p>
    <w:p w14:paraId="2156FD68" w14:textId="77777777" w:rsidR="00AC7DD7" w:rsidRDefault="00AC7DD7">
      <w:pPr>
        <w:rPr>
          <w:rFonts w:hint="eastAsia"/>
        </w:rPr>
      </w:pPr>
    </w:p>
    <w:p w14:paraId="21443448" w14:textId="4FADACC4" w:rsidR="00AC7DD7" w:rsidRDefault="00ED755A">
      <w:pPr>
        <w:rPr>
          <w:rFonts w:hint="eastAsia"/>
          <w:b/>
          <w:bCs/>
        </w:rPr>
      </w:pPr>
      <w:r>
        <w:rPr>
          <w:b/>
          <w:bCs/>
        </w:rPr>
        <w:sym w:font="Wingdings" w:char="F0D8"/>
      </w:r>
      <w:r w:rsidR="00F00594">
        <w:rPr>
          <w:b/>
          <w:bCs/>
        </w:rPr>
        <w:t>Indemnisation des clubs</w:t>
      </w:r>
    </w:p>
    <w:p w14:paraId="21383C5E" w14:textId="49D9F928" w:rsidR="00AC7DD7" w:rsidRDefault="00A560F6">
      <w:pPr>
        <w:rPr>
          <w:rFonts w:hint="eastAsia"/>
        </w:rPr>
      </w:pPr>
      <w:r>
        <w:t xml:space="preserve">Déplacements : </w:t>
      </w:r>
      <w:r w:rsidR="00F00594">
        <w:t>1,5€ par km pour le club qui se déplace</w:t>
      </w:r>
      <w:r>
        <w:t>.</w:t>
      </w:r>
    </w:p>
    <w:p w14:paraId="05709B8C" w14:textId="4861E368" w:rsidR="00AC7DD7" w:rsidRDefault="00A560F6">
      <w:pPr>
        <w:rPr>
          <w:rFonts w:hint="eastAsia"/>
        </w:rPr>
      </w:pPr>
      <w:r>
        <w:t xml:space="preserve">Frais de réception :  </w:t>
      </w:r>
      <w:r w:rsidR="00F00594">
        <w:t xml:space="preserve">150€ </w:t>
      </w:r>
      <w:r>
        <w:t>d’</w:t>
      </w:r>
      <w:r w:rsidR="00F00594">
        <w:t>aide à la réception pour le club qui reçoit,</w:t>
      </w:r>
    </w:p>
    <w:p w14:paraId="51973F51" w14:textId="77777777" w:rsidR="00A560F6" w:rsidRDefault="00A560F6">
      <w:pPr>
        <w:rPr>
          <w:rFonts w:hint="eastAsia"/>
        </w:rPr>
      </w:pPr>
    </w:p>
    <w:p w14:paraId="03CBD4DD" w14:textId="6CB8D116" w:rsidR="00AC7DD7" w:rsidRDefault="00F00594">
      <w:pPr>
        <w:rPr>
          <w:rFonts w:hint="eastAsia"/>
          <w:b/>
          <w:bCs/>
        </w:rPr>
      </w:pPr>
      <w:r>
        <w:rPr>
          <w:b/>
          <w:bCs/>
        </w:rPr>
        <w:t>6</w:t>
      </w:r>
      <w:r w:rsidR="00A560F6">
        <w:rPr>
          <w:b/>
          <w:bCs/>
        </w:rPr>
        <w:t xml:space="preserve"> </w:t>
      </w:r>
      <w:r w:rsidR="000D765B">
        <w:rPr>
          <w:b/>
          <w:bCs/>
        </w:rPr>
        <w:t>-</w:t>
      </w:r>
      <w:r>
        <w:rPr>
          <w:b/>
          <w:bCs/>
        </w:rPr>
        <w:t xml:space="preserve"> C</w:t>
      </w:r>
      <w:r w:rsidR="00512898">
        <w:rPr>
          <w:b/>
          <w:bCs/>
        </w:rPr>
        <w:t>ALENDRIER</w:t>
      </w:r>
      <w:r w:rsidR="000D765B">
        <w:rPr>
          <w:b/>
          <w:bCs/>
        </w:rPr>
        <w:t>.</w:t>
      </w:r>
    </w:p>
    <w:p w14:paraId="196EB996" w14:textId="77777777" w:rsidR="00A560F6" w:rsidRDefault="00A560F6">
      <w:pPr>
        <w:rPr>
          <w:rFonts w:hint="eastAsia"/>
          <w:b/>
          <w:bCs/>
        </w:rPr>
      </w:pPr>
    </w:p>
    <w:p w14:paraId="6D144C79" w14:textId="7D27E6AF" w:rsidR="00AC7DD7" w:rsidRPr="000D765B" w:rsidRDefault="00A560F6">
      <w:pPr>
        <w:rPr>
          <w:rFonts w:hint="eastAsia"/>
        </w:rPr>
      </w:pPr>
      <w:r>
        <w:rPr>
          <w:b/>
          <w:bCs/>
        </w:rPr>
        <w:sym w:font="Wingdings" w:char="F0D8"/>
      </w:r>
      <w:r w:rsidR="00F00594">
        <w:rPr>
          <w:b/>
          <w:bCs/>
        </w:rPr>
        <w:t>Match</w:t>
      </w:r>
      <w:r>
        <w:rPr>
          <w:b/>
          <w:bCs/>
        </w:rPr>
        <w:t>e</w:t>
      </w:r>
      <w:r w:rsidR="00F00594">
        <w:rPr>
          <w:b/>
          <w:bCs/>
        </w:rPr>
        <w:t>s de classement</w:t>
      </w:r>
    </w:p>
    <w:tbl>
      <w:tblPr>
        <w:tblW w:w="10490" w:type="dxa"/>
        <w:tblCellMar>
          <w:left w:w="0" w:type="dxa"/>
          <w:right w:w="0" w:type="dxa"/>
        </w:tblCellMar>
        <w:tblLook w:val="04A0" w:firstRow="1" w:lastRow="0" w:firstColumn="1" w:lastColumn="0" w:noHBand="0" w:noVBand="1"/>
      </w:tblPr>
      <w:tblGrid>
        <w:gridCol w:w="1276"/>
        <w:gridCol w:w="851"/>
        <w:gridCol w:w="3827"/>
        <w:gridCol w:w="3704"/>
        <w:gridCol w:w="832"/>
      </w:tblGrid>
      <w:tr w:rsidR="000D765B" w:rsidRPr="00A560F6" w14:paraId="54876E72" w14:textId="77777777" w:rsidTr="000D765B">
        <w:tc>
          <w:tcPr>
            <w:tcW w:w="1276" w:type="dxa"/>
            <w:vAlign w:val="center"/>
          </w:tcPr>
          <w:p w14:paraId="3EC69FBD" w14:textId="77777777" w:rsidR="000D765B" w:rsidRPr="00A560F6" w:rsidRDefault="000D765B">
            <w:pPr>
              <w:pStyle w:val="Contenudetableau"/>
              <w:rPr>
                <w:rFonts w:hint="eastAsia"/>
                <w:b/>
                <w:bCs/>
              </w:rPr>
            </w:pPr>
            <w:r w:rsidRPr="00A560F6">
              <w:rPr>
                <w:b/>
                <w:bCs/>
              </w:rPr>
              <w:t xml:space="preserve"> Date </w:t>
            </w:r>
          </w:p>
        </w:tc>
        <w:tc>
          <w:tcPr>
            <w:tcW w:w="851" w:type="dxa"/>
            <w:vAlign w:val="center"/>
          </w:tcPr>
          <w:p w14:paraId="64EAF125" w14:textId="7C66B28F" w:rsidR="000D765B" w:rsidRPr="00A560F6" w:rsidRDefault="000D765B">
            <w:pPr>
              <w:pStyle w:val="Contenudetableau"/>
              <w:rPr>
                <w:rFonts w:hint="eastAsia"/>
                <w:b/>
                <w:bCs/>
              </w:rPr>
            </w:pPr>
            <w:r w:rsidRPr="00A560F6">
              <w:rPr>
                <w:b/>
                <w:bCs/>
              </w:rPr>
              <w:t xml:space="preserve"> Heure</w:t>
            </w:r>
          </w:p>
        </w:tc>
        <w:tc>
          <w:tcPr>
            <w:tcW w:w="3827" w:type="dxa"/>
            <w:vAlign w:val="center"/>
          </w:tcPr>
          <w:p w14:paraId="24321054" w14:textId="77777777" w:rsidR="000D765B" w:rsidRPr="00A560F6" w:rsidRDefault="000D765B">
            <w:pPr>
              <w:pStyle w:val="Contenudetableau"/>
              <w:rPr>
                <w:rFonts w:hint="eastAsia"/>
                <w:b/>
                <w:bCs/>
              </w:rPr>
            </w:pPr>
            <w:r w:rsidRPr="00A560F6">
              <w:rPr>
                <w:b/>
                <w:bCs/>
              </w:rPr>
              <w:t>Equipe qui</w:t>
            </w:r>
          </w:p>
          <w:p w14:paraId="2FA931F8" w14:textId="77777777" w:rsidR="000D765B" w:rsidRPr="00A560F6" w:rsidRDefault="000D765B">
            <w:pPr>
              <w:pStyle w:val="Contenudetableau"/>
              <w:rPr>
                <w:rFonts w:hint="eastAsia"/>
                <w:b/>
                <w:bCs/>
              </w:rPr>
            </w:pPr>
            <w:proofErr w:type="gramStart"/>
            <w:r w:rsidRPr="00A560F6">
              <w:rPr>
                <w:b/>
                <w:bCs/>
              </w:rPr>
              <w:t>accueille</w:t>
            </w:r>
            <w:proofErr w:type="gramEnd"/>
          </w:p>
        </w:tc>
        <w:tc>
          <w:tcPr>
            <w:tcW w:w="3704" w:type="dxa"/>
            <w:vAlign w:val="center"/>
          </w:tcPr>
          <w:p w14:paraId="08EECD91" w14:textId="77777777" w:rsidR="000D765B" w:rsidRPr="00A560F6" w:rsidRDefault="000D765B">
            <w:pPr>
              <w:pStyle w:val="Contenudetableau"/>
              <w:rPr>
                <w:rFonts w:hint="eastAsia"/>
                <w:b/>
                <w:bCs/>
              </w:rPr>
            </w:pPr>
            <w:r w:rsidRPr="00A560F6">
              <w:rPr>
                <w:b/>
                <w:bCs/>
              </w:rPr>
              <w:t>Equipe visiteuse</w:t>
            </w:r>
          </w:p>
        </w:tc>
        <w:tc>
          <w:tcPr>
            <w:tcW w:w="832" w:type="dxa"/>
          </w:tcPr>
          <w:p w14:paraId="4C50D851" w14:textId="0D27BC9F" w:rsidR="000D765B" w:rsidRPr="00A560F6" w:rsidRDefault="000D765B">
            <w:pPr>
              <w:pStyle w:val="Contenudetableau"/>
              <w:rPr>
                <w:rFonts w:hint="eastAsia"/>
                <w:b/>
                <w:bCs/>
              </w:rPr>
            </w:pPr>
          </w:p>
        </w:tc>
      </w:tr>
      <w:tr w:rsidR="000D765B" w14:paraId="58486DE8" w14:textId="77777777" w:rsidTr="000D765B">
        <w:tc>
          <w:tcPr>
            <w:tcW w:w="1276" w:type="dxa"/>
            <w:vAlign w:val="center"/>
          </w:tcPr>
          <w:p w14:paraId="33C61441" w14:textId="77777777" w:rsidR="000D765B" w:rsidRDefault="000D765B">
            <w:pPr>
              <w:pStyle w:val="Contenudetableau"/>
              <w:rPr>
                <w:rFonts w:hint="eastAsia"/>
              </w:rPr>
            </w:pPr>
          </w:p>
          <w:p w14:paraId="6AA4EF24" w14:textId="4AB99520" w:rsidR="000D765B" w:rsidRDefault="000D765B">
            <w:pPr>
              <w:pStyle w:val="Contenudetableau"/>
              <w:rPr>
                <w:rFonts w:hint="eastAsia"/>
              </w:rPr>
            </w:pPr>
            <w:r>
              <w:t>07/11/2021</w:t>
            </w:r>
          </w:p>
        </w:tc>
        <w:tc>
          <w:tcPr>
            <w:tcW w:w="851" w:type="dxa"/>
            <w:vAlign w:val="center"/>
          </w:tcPr>
          <w:p w14:paraId="1A82B446" w14:textId="77777777" w:rsidR="000D765B" w:rsidRDefault="000D765B">
            <w:pPr>
              <w:pStyle w:val="Contenudetableau"/>
              <w:rPr>
                <w:rFonts w:hint="eastAsia"/>
              </w:rPr>
            </w:pPr>
          </w:p>
          <w:p w14:paraId="54772F37" w14:textId="5103D156" w:rsidR="000D765B" w:rsidRDefault="000D765B">
            <w:pPr>
              <w:pStyle w:val="Contenudetableau"/>
              <w:rPr>
                <w:rFonts w:hint="eastAsia"/>
              </w:rPr>
            </w:pPr>
            <w:r>
              <w:t>15h</w:t>
            </w:r>
          </w:p>
        </w:tc>
        <w:tc>
          <w:tcPr>
            <w:tcW w:w="3827" w:type="dxa"/>
            <w:vAlign w:val="center"/>
          </w:tcPr>
          <w:p w14:paraId="0210D97F" w14:textId="77777777" w:rsidR="000D765B" w:rsidRDefault="000D765B">
            <w:pPr>
              <w:pStyle w:val="Contenudetableau"/>
              <w:rPr>
                <w:rFonts w:hint="eastAsia"/>
              </w:rPr>
            </w:pPr>
          </w:p>
          <w:p w14:paraId="7B5B2379" w14:textId="106C88EA" w:rsidR="000D765B" w:rsidRDefault="000D765B">
            <w:pPr>
              <w:pStyle w:val="Contenudetableau"/>
              <w:rPr>
                <w:rFonts w:hint="eastAsia"/>
              </w:rPr>
            </w:pPr>
            <w:r>
              <w:t>Entente Chalosse-Peyrehorade-Tartas</w:t>
            </w:r>
          </w:p>
        </w:tc>
        <w:tc>
          <w:tcPr>
            <w:tcW w:w="3704" w:type="dxa"/>
            <w:vAlign w:val="center"/>
          </w:tcPr>
          <w:p w14:paraId="22020708" w14:textId="77777777" w:rsidR="000D765B" w:rsidRDefault="000D765B">
            <w:pPr>
              <w:pStyle w:val="Contenudetableau"/>
              <w:rPr>
                <w:rFonts w:hint="eastAsia"/>
              </w:rPr>
            </w:pPr>
          </w:p>
          <w:p w14:paraId="726CD8A2" w14:textId="0FCF3E30" w:rsidR="000D765B" w:rsidRDefault="000D765B">
            <w:pPr>
              <w:pStyle w:val="Contenudetableau"/>
              <w:rPr>
                <w:rFonts w:hint="eastAsia"/>
              </w:rPr>
            </w:pPr>
            <w:proofErr w:type="spellStart"/>
            <w:r>
              <w:t>Bera</w:t>
            </w:r>
            <w:proofErr w:type="spellEnd"/>
            <w:r>
              <w:t xml:space="preserve"> </w:t>
            </w:r>
            <w:proofErr w:type="spellStart"/>
            <w:r>
              <w:t>Bera</w:t>
            </w:r>
            <w:proofErr w:type="spellEnd"/>
            <w:r w:rsidR="005E312C">
              <w:t xml:space="preserve"> Rugby Taldea</w:t>
            </w:r>
          </w:p>
        </w:tc>
        <w:tc>
          <w:tcPr>
            <w:tcW w:w="832" w:type="dxa"/>
          </w:tcPr>
          <w:p w14:paraId="54BFAC79" w14:textId="541E1D68" w:rsidR="000D765B" w:rsidRDefault="000D765B">
            <w:pPr>
              <w:pStyle w:val="Contenudetableau"/>
              <w:rPr>
                <w:rFonts w:hint="eastAsia"/>
              </w:rPr>
            </w:pPr>
          </w:p>
        </w:tc>
      </w:tr>
      <w:tr w:rsidR="000D765B" w14:paraId="05D1B710" w14:textId="77777777" w:rsidTr="000D765B">
        <w:tc>
          <w:tcPr>
            <w:tcW w:w="1276" w:type="dxa"/>
            <w:vAlign w:val="center"/>
          </w:tcPr>
          <w:p w14:paraId="6DAD2FDA" w14:textId="08771205" w:rsidR="000D765B" w:rsidRDefault="000D765B">
            <w:pPr>
              <w:pStyle w:val="Contenudetableau"/>
              <w:rPr>
                <w:rFonts w:hint="eastAsia"/>
              </w:rPr>
            </w:pPr>
            <w:r>
              <w:t>07/11/2021</w:t>
            </w:r>
          </w:p>
        </w:tc>
        <w:tc>
          <w:tcPr>
            <w:tcW w:w="851" w:type="dxa"/>
            <w:vAlign w:val="center"/>
          </w:tcPr>
          <w:p w14:paraId="28119E7B" w14:textId="77777777" w:rsidR="000D765B" w:rsidRDefault="000D765B">
            <w:pPr>
              <w:pStyle w:val="Contenudetableau"/>
              <w:rPr>
                <w:rFonts w:hint="eastAsia"/>
              </w:rPr>
            </w:pPr>
            <w:r>
              <w:t>15h</w:t>
            </w:r>
          </w:p>
        </w:tc>
        <w:tc>
          <w:tcPr>
            <w:tcW w:w="3827" w:type="dxa"/>
            <w:vAlign w:val="center"/>
          </w:tcPr>
          <w:p w14:paraId="46F997E5" w14:textId="0CAE4C4A" w:rsidR="000D765B" w:rsidRPr="000D765B" w:rsidRDefault="000D765B">
            <w:pPr>
              <w:pStyle w:val="Contenudetableau"/>
              <w:rPr>
                <w:rFonts w:hint="eastAsia"/>
                <w:lang w:val="es-ES"/>
              </w:rPr>
            </w:pPr>
            <w:r w:rsidRPr="000D765B">
              <w:rPr>
                <w:lang w:val="es-ES"/>
              </w:rPr>
              <w:t>Biarritz Olympique-</w:t>
            </w:r>
            <w:proofErr w:type="spellStart"/>
            <w:r w:rsidRPr="000D765B">
              <w:rPr>
                <w:lang w:val="es-ES"/>
              </w:rPr>
              <w:t>Hasparren</w:t>
            </w:r>
            <w:proofErr w:type="spellEnd"/>
            <w:r w:rsidRPr="000D765B">
              <w:rPr>
                <w:lang w:val="es-ES"/>
              </w:rPr>
              <w:t xml:space="preserve"> A.C</w:t>
            </w:r>
            <w:r>
              <w:rPr>
                <w:lang w:val="es-ES"/>
              </w:rPr>
              <w:t>.</w:t>
            </w:r>
          </w:p>
        </w:tc>
        <w:tc>
          <w:tcPr>
            <w:tcW w:w="3704" w:type="dxa"/>
            <w:vAlign w:val="center"/>
          </w:tcPr>
          <w:p w14:paraId="70450368" w14:textId="726001D1" w:rsidR="000D765B" w:rsidRDefault="000D765B">
            <w:pPr>
              <w:pStyle w:val="Contenudetableau"/>
              <w:rPr>
                <w:rFonts w:hint="eastAsia"/>
              </w:rPr>
            </w:pPr>
            <w:r>
              <w:t xml:space="preserve">La </w:t>
            </w:r>
            <w:proofErr w:type="spellStart"/>
            <w:r>
              <w:t>Unica</w:t>
            </w:r>
            <w:proofErr w:type="spellEnd"/>
            <w:r w:rsidR="005E312C">
              <w:t xml:space="preserve"> Rugby Taldea</w:t>
            </w:r>
          </w:p>
        </w:tc>
        <w:tc>
          <w:tcPr>
            <w:tcW w:w="832" w:type="dxa"/>
          </w:tcPr>
          <w:p w14:paraId="22A0971B" w14:textId="16572511" w:rsidR="000D765B" w:rsidRDefault="000D765B">
            <w:pPr>
              <w:pStyle w:val="Contenudetableau"/>
              <w:rPr>
                <w:rFonts w:hint="eastAsia"/>
              </w:rPr>
            </w:pPr>
          </w:p>
        </w:tc>
      </w:tr>
      <w:tr w:rsidR="000D765B" w14:paraId="7DB3A4D5" w14:textId="77777777" w:rsidTr="000D765B">
        <w:tc>
          <w:tcPr>
            <w:tcW w:w="1276" w:type="dxa"/>
            <w:vAlign w:val="center"/>
          </w:tcPr>
          <w:p w14:paraId="12F35BAB" w14:textId="77777777" w:rsidR="000D765B" w:rsidRDefault="000D765B">
            <w:pPr>
              <w:pStyle w:val="Contenudetableau"/>
              <w:rPr>
                <w:rFonts w:hint="eastAsia"/>
              </w:rPr>
            </w:pPr>
          </w:p>
          <w:p w14:paraId="59688287" w14:textId="295E6BA0" w:rsidR="000D765B" w:rsidRDefault="000D765B">
            <w:pPr>
              <w:pStyle w:val="Contenudetableau"/>
              <w:rPr>
                <w:rFonts w:hint="eastAsia"/>
              </w:rPr>
            </w:pPr>
            <w:r>
              <w:t>14/11/2021</w:t>
            </w:r>
          </w:p>
        </w:tc>
        <w:tc>
          <w:tcPr>
            <w:tcW w:w="851" w:type="dxa"/>
            <w:vAlign w:val="center"/>
          </w:tcPr>
          <w:p w14:paraId="18333E4D" w14:textId="77777777" w:rsidR="000D765B" w:rsidRDefault="000D765B">
            <w:pPr>
              <w:pStyle w:val="Contenudetableau"/>
              <w:rPr>
                <w:rFonts w:hint="eastAsia"/>
              </w:rPr>
            </w:pPr>
          </w:p>
          <w:p w14:paraId="19646B35" w14:textId="00E9CA45" w:rsidR="000D765B" w:rsidRDefault="000D765B">
            <w:pPr>
              <w:pStyle w:val="Contenudetableau"/>
              <w:rPr>
                <w:rFonts w:hint="eastAsia"/>
              </w:rPr>
            </w:pPr>
            <w:r>
              <w:t>15h</w:t>
            </w:r>
          </w:p>
        </w:tc>
        <w:tc>
          <w:tcPr>
            <w:tcW w:w="3827" w:type="dxa"/>
            <w:vAlign w:val="center"/>
          </w:tcPr>
          <w:p w14:paraId="1E977616" w14:textId="77777777" w:rsidR="000D765B" w:rsidRDefault="000D765B">
            <w:pPr>
              <w:pStyle w:val="Contenudetableau"/>
              <w:rPr>
                <w:rFonts w:hint="eastAsia"/>
              </w:rPr>
            </w:pPr>
          </w:p>
          <w:p w14:paraId="3C7194E4" w14:textId="78338344" w:rsidR="000D765B" w:rsidRDefault="000D765B">
            <w:pPr>
              <w:pStyle w:val="Contenudetableau"/>
              <w:rPr>
                <w:rFonts w:hint="eastAsia"/>
              </w:rPr>
            </w:pPr>
            <w:r>
              <w:t xml:space="preserve">La </w:t>
            </w:r>
            <w:proofErr w:type="spellStart"/>
            <w:r>
              <w:t>Unica</w:t>
            </w:r>
            <w:proofErr w:type="spellEnd"/>
            <w:r w:rsidR="005E312C">
              <w:t xml:space="preserve"> Rugby Taldea</w:t>
            </w:r>
          </w:p>
        </w:tc>
        <w:tc>
          <w:tcPr>
            <w:tcW w:w="3704" w:type="dxa"/>
            <w:vAlign w:val="center"/>
          </w:tcPr>
          <w:p w14:paraId="6C284199" w14:textId="77777777" w:rsidR="000D765B" w:rsidRDefault="000D765B">
            <w:pPr>
              <w:pStyle w:val="Contenudetableau"/>
              <w:rPr>
                <w:rFonts w:hint="eastAsia"/>
              </w:rPr>
            </w:pPr>
          </w:p>
          <w:p w14:paraId="6C69B0FD" w14:textId="14D54C34" w:rsidR="000D765B" w:rsidRDefault="000D765B">
            <w:pPr>
              <w:pStyle w:val="Contenudetableau"/>
              <w:rPr>
                <w:rFonts w:hint="eastAsia"/>
              </w:rPr>
            </w:pPr>
            <w:r>
              <w:t>Entente Chalosse-Peyrehorade-Tartas</w:t>
            </w:r>
          </w:p>
        </w:tc>
        <w:tc>
          <w:tcPr>
            <w:tcW w:w="832" w:type="dxa"/>
          </w:tcPr>
          <w:p w14:paraId="2DB7C2A9" w14:textId="30A6D2BE" w:rsidR="000D765B" w:rsidRDefault="000D765B">
            <w:pPr>
              <w:pStyle w:val="Contenudetableau"/>
              <w:rPr>
                <w:rFonts w:hint="eastAsia"/>
              </w:rPr>
            </w:pPr>
          </w:p>
        </w:tc>
      </w:tr>
      <w:tr w:rsidR="000D765B" w:rsidRPr="00235774" w14:paraId="4A61171A" w14:textId="77777777" w:rsidTr="000D765B">
        <w:tc>
          <w:tcPr>
            <w:tcW w:w="1276" w:type="dxa"/>
            <w:vAlign w:val="center"/>
          </w:tcPr>
          <w:p w14:paraId="6FC77E9B" w14:textId="3D7AE185" w:rsidR="000D765B" w:rsidRDefault="000D765B">
            <w:pPr>
              <w:pStyle w:val="Contenudetableau"/>
              <w:rPr>
                <w:rFonts w:hint="eastAsia"/>
              </w:rPr>
            </w:pPr>
            <w:r>
              <w:t>14/44/2021</w:t>
            </w:r>
          </w:p>
        </w:tc>
        <w:tc>
          <w:tcPr>
            <w:tcW w:w="851" w:type="dxa"/>
            <w:vAlign w:val="center"/>
          </w:tcPr>
          <w:p w14:paraId="5350EAA2" w14:textId="77777777" w:rsidR="000D765B" w:rsidRDefault="000D765B">
            <w:pPr>
              <w:pStyle w:val="Contenudetableau"/>
              <w:rPr>
                <w:rFonts w:hint="eastAsia"/>
              </w:rPr>
            </w:pPr>
            <w:r>
              <w:t>15h</w:t>
            </w:r>
          </w:p>
        </w:tc>
        <w:tc>
          <w:tcPr>
            <w:tcW w:w="3827" w:type="dxa"/>
            <w:vAlign w:val="center"/>
          </w:tcPr>
          <w:p w14:paraId="62461919" w14:textId="4788F706" w:rsidR="000D765B" w:rsidRDefault="000D765B">
            <w:pPr>
              <w:pStyle w:val="Contenudetableau"/>
              <w:rPr>
                <w:rFonts w:hint="eastAsia"/>
              </w:rPr>
            </w:pPr>
            <w:proofErr w:type="spellStart"/>
            <w:r>
              <w:t>Bera</w:t>
            </w:r>
            <w:proofErr w:type="spellEnd"/>
            <w:r>
              <w:t xml:space="preserve"> </w:t>
            </w:r>
            <w:proofErr w:type="spellStart"/>
            <w:r>
              <w:t>Bera</w:t>
            </w:r>
            <w:proofErr w:type="spellEnd"/>
            <w:r w:rsidR="005E312C">
              <w:t xml:space="preserve"> Rugby Taldea</w:t>
            </w:r>
          </w:p>
        </w:tc>
        <w:tc>
          <w:tcPr>
            <w:tcW w:w="3704" w:type="dxa"/>
            <w:vAlign w:val="center"/>
          </w:tcPr>
          <w:p w14:paraId="363DC287" w14:textId="6C797E50" w:rsidR="000D765B" w:rsidRPr="000D765B" w:rsidRDefault="000D765B">
            <w:pPr>
              <w:pStyle w:val="Contenudetableau"/>
              <w:rPr>
                <w:rFonts w:hint="eastAsia"/>
                <w:lang w:val="es-ES"/>
              </w:rPr>
            </w:pPr>
            <w:r w:rsidRPr="000D765B">
              <w:rPr>
                <w:lang w:val="es-ES"/>
              </w:rPr>
              <w:t>Biarritz Olympique-</w:t>
            </w:r>
            <w:proofErr w:type="spellStart"/>
            <w:r w:rsidRPr="000D765B">
              <w:rPr>
                <w:lang w:val="es-ES"/>
              </w:rPr>
              <w:t>Ha</w:t>
            </w:r>
            <w:r w:rsidR="005E312C">
              <w:rPr>
                <w:lang w:val="es-ES"/>
              </w:rPr>
              <w:t>s</w:t>
            </w:r>
            <w:r w:rsidRPr="000D765B">
              <w:rPr>
                <w:lang w:val="es-ES"/>
              </w:rPr>
              <w:t>parren</w:t>
            </w:r>
            <w:proofErr w:type="spellEnd"/>
            <w:r w:rsidRPr="000D765B">
              <w:rPr>
                <w:lang w:val="es-ES"/>
              </w:rPr>
              <w:t xml:space="preserve"> A.C</w:t>
            </w:r>
            <w:r>
              <w:rPr>
                <w:lang w:val="es-ES"/>
              </w:rPr>
              <w:t>.</w:t>
            </w:r>
          </w:p>
        </w:tc>
        <w:tc>
          <w:tcPr>
            <w:tcW w:w="832" w:type="dxa"/>
          </w:tcPr>
          <w:p w14:paraId="7A5C84D7" w14:textId="25A978BA" w:rsidR="000D765B" w:rsidRPr="000D765B" w:rsidRDefault="000D765B">
            <w:pPr>
              <w:pStyle w:val="Contenudetableau"/>
              <w:rPr>
                <w:rFonts w:hint="eastAsia"/>
                <w:lang w:val="es-ES"/>
              </w:rPr>
            </w:pPr>
          </w:p>
        </w:tc>
      </w:tr>
    </w:tbl>
    <w:p w14:paraId="09C028F9" w14:textId="77777777" w:rsidR="00AC7DD7" w:rsidRPr="000D765B" w:rsidRDefault="00AC7DD7">
      <w:pPr>
        <w:rPr>
          <w:rFonts w:hint="eastAsia"/>
          <w:b/>
          <w:bCs/>
          <w:lang w:val="es-ES"/>
        </w:rPr>
      </w:pPr>
    </w:p>
    <w:p w14:paraId="2FF4E97F" w14:textId="77777777" w:rsidR="0095480B" w:rsidRDefault="0095480B">
      <w:pPr>
        <w:rPr>
          <w:rFonts w:hint="eastAsia"/>
          <w:b/>
          <w:bCs/>
        </w:rPr>
      </w:pPr>
      <w:r>
        <w:rPr>
          <w:b/>
          <w:bCs/>
        </w:rPr>
        <w:sym w:font="Wingdings" w:char="F0D8"/>
      </w:r>
      <w:r w:rsidR="00F00594">
        <w:rPr>
          <w:b/>
          <w:bCs/>
        </w:rPr>
        <w:t>Finales</w:t>
      </w:r>
    </w:p>
    <w:p w14:paraId="36B9B4DF" w14:textId="2692B7B4" w:rsidR="0095480B" w:rsidRDefault="0095480B">
      <w:pPr>
        <w:rPr>
          <w:rFonts w:hint="eastAsia"/>
        </w:rPr>
      </w:pPr>
      <w:r>
        <w:t>D</w:t>
      </w:r>
      <w:r w:rsidR="00F00594">
        <w:t>ates pr</w:t>
      </w:r>
      <w:r w:rsidR="000D765B">
        <w:t>évues</w:t>
      </w:r>
      <w:r w:rsidR="00F00594">
        <w:t xml:space="preserve">    12/12</w:t>
      </w:r>
      <w:r w:rsidR="000D765B">
        <w:t>/2021</w:t>
      </w:r>
      <w:r w:rsidR="00F00594">
        <w:t xml:space="preserve"> ou 19/12</w:t>
      </w:r>
      <w:r w:rsidR="000D765B">
        <w:t>/2021</w:t>
      </w:r>
      <w:r w:rsidR="00F00594">
        <w:t xml:space="preserve">            </w:t>
      </w:r>
    </w:p>
    <w:p w14:paraId="2BF09AD8" w14:textId="60BA5B17" w:rsidR="00AC7DD7" w:rsidRPr="0095480B" w:rsidRDefault="0095480B">
      <w:pPr>
        <w:rPr>
          <w:rFonts w:hint="eastAsia"/>
        </w:rPr>
      </w:pPr>
      <w:r>
        <w:t>H</w:t>
      </w:r>
      <w:r w:rsidR="00F00594">
        <w:t>oraire</w:t>
      </w:r>
      <w:r>
        <w:t xml:space="preserve">s : </w:t>
      </w:r>
      <w:r>
        <w:tab/>
      </w:r>
      <w:r w:rsidR="00F00594">
        <w:t>14h</w:t>
      </w:r>
      <w:r w:rsidR="000D765B">
        <w:t> : match de classement</w:t>
      </w:r>
      <w:r w:rsidR="00F00594">
        <w:t xml:space="preserve"> 3ème, 4ème</w:t>
      </w:r>
    </w:p>
    <w:p w14:paraId="5A78A4CB" w14:textId="5E5CD824" w:rsidR="0095480B" w:rsidRDefault="0095480B">
      <w:pPr>
        <w:rPr>
          <w:rFonts w:hint="eastAsia"/>
          <w:b/>
          <w:bCs/>
        </w:rPr>
      </w:pPr>
      <w:r>
        <w:tab/>
      </w:r>
      <w:r>
        <w:tab/>
      </w:r>
      <w:r w:rsidR="00F00594">
        <w:t>16h</w:t>
      </w:r>
      <w:r w:rsidR="000D765B">
        <w:t xml:space="preserve"> : </w:t>
      </w:r>
      <w:r w:rsidR="00F00594">
        <w:t>f</w:t>
      </w:r>
      <w:r w:rsidR="000D765B">
        <w:t>inale</w:t>
      </w:r>
    </w:p>
    <w:p w14:paraId="380F2EC5" w14:textId="47188C3F" w:rsidR="00AC7DD7" w:rsidRDefault="0095480B">
      <w:pPr>
        <w:rPr>
          <w:rFonts w:hint="eastAsia"/>
          <w:b/>
          <w:bCs/>
        </w:rPr>
      </w:pPr>
      <w:r>
        <w:t>L</w:t>
      </w:r>
      <w:r w:rsidR="00F00594">
        <w:t xml:space="preserve">ieu : Terrain </w:t>
      </w:r>
      <w:r>
        <w:t>de la F</w:t>
      </w:r>
      <w:r w:rsidR="00F00594">
        <w:t xml:space="preserve">édération </w:t>
      </w:r>
      <w:r>
        <w:t>B</w:t>
      </w:r>
      <w:r w:rsidR="00F00594">
        <w:t xml:space="preserve">asque de </w:t>
      </w:r>
      <w:r>
        <w:t>R</w:t>
      </w:r>
      <w:r w:rsidR="00F00594">
        <w:t>ugby à déterminer</w:t>
      </w:r>
      <w:r>
        <w:t>.</w:t>
      </w:r>
    </w:p>
    <w:p w14:paraId="414E67AA" w14:textId="77777777" w:rsidR="0095480B" w:rsidRDefault="0095480B">
      <w:pPr>
        <w:rPr>
          <w:rFonts w:hint="eastAsia"/>
        </w:rPr>
      </w:pPr>
    </w:p>
    <w:p w14:paraId="3982079F" w14:textId="5E60C40F" w:rsidR="00AC7DD7" w:rsidRDefault="00F00594">
      <w:pPr>
        <w:rPr>
          <w:rFonts w:hint="eastAsia"/>
        </w:rPr>
      </w:pPr>
      <w:r>
        <w:t>------------------------------------</w:t>
      </w:r>
    </w:p>
    <w:p w14:paraId="4C6B2040" w14:textId="13C92C80" w:rsidR="00AC7DD7" w:rsidRDefault="00F00594" w:rsidP="0095480B">
      <w:pPr>
        <w:jc w:val="both"/>
        <w:rPr>
          <w:rFonts w:hint="eastAsia"/>
        </w:rPr>
      </w:pPr>
      <w:r>
        <w:t>Tous les points non évoqués ci-dessus seront soumis aux règlements fédéraux en vigueur.</w:t>
      </w:r>
    </w:p>
    <w:p w14:paraId="44C107A6" w14:textId="2866777E" w:rsidR="00AC7DD7" w:rsidRDefault="00F00594" w:rsidP="0095480B">
      <w:pPr>
        <w:jc w:val="both"/>
        <w:rPr>
          <w:rFonts w:hint="eastAsia"/>
        </w:rPr>
      </w:pPr>
      <w:r>
        <w:t>Les clubs inscrit s’engagent à accepter ce règlement</w:t>
      </w:r>
      <w:r w:rsidR="0095480B">
        <w:t>.</w:t>
      </w:r>
    </w:p>
    <w:sectPr w:rsidR="00AC7DD7" w:rsidSect="000D765B">
      <w:footerReference w:type="default" r:id="rId11"/>
      <w:pgSz w:w="11906" w:h="16838"/>
      <w:pgMar w:top="1134" w:right="851" w:bottom="851"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91695" w14:textId="77777777" w:rsidR="00BB33B3" w:rsidRDefault="00BB33B3" w:rsidP="00D23887">
      <w:pPr>
        <w:rPr>
          <w:rFonts w:hint="eastAsia"/>
        </w:rPr>
      </w:pPr>
      <w:r>
        <w:separator/>
      </w:r>
    </w:p>
  </w:endnote>
  <w:endnote w:type="continuationSeparator" w:id="0">
    <w:p w14:paraId="3C20E685" w14:textId="77777777" w:rsidR="00BB33B3" w:rsidRDefault="00BB33B3" w:rsidP="00D238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22FD" w14:textId="07BDC64B" w:rsidR="00D23887" w:rsidRPr="00D23887" w:rsidRDefault="00D23887">
    <w:pPr>
      <w:pStyle w:val="Pieddepage"/>
      <w:jc w:val="center"/>
      <w:rPr>
        <w:rFonts w:hint="eastAsia"/>
        <w:i/>
        <w:iCs/>
        <w:sz w:val="16"/>
        <w:szCs w:val="16"/>
      </w:rPr>
    </w:pPr>
    <w:r>
      <w:rPr>
        <w:i/>
        <w:iCs/>
        <w:sz w:val="16"/>
        <w:szCs w:val="16"/>
      </w:rPr>
      <w:t xml:space="preserve">Règlement </w:t>
    </w:r>
    <w:proofErr w:type="spellStart"/>
    <w:r>
      <w:rPr>
        <w:i/>
        <w:iCs/>
        <w:sz w:val="16"/>
        <w:szCs w:val="16"/>
      </w:rPr>
      <w:t>Pottoka</w:t>
    </w:r>
    <w:proofErr w:type="spellEnd"/>
    <w:r>
      <w:rPr>
        <w:i/>
        <w:iCs/>
        <w:sz w:val="16"/>
        <w:szCs w:val="16"/>
      </w:rPr>
      <w:t xml:space="preserve"> 2 - </w:t>
    </w:r>
    <w:r w:rsidRPr="00D23887">
      <w:rPr>
        <w:i/>
        <w:iCs/>
        <w:sz w:val="16"/>
        <w:szCs w:val="16"/>
      </w:rPr>
      <w:t xml:space="preserve">Page </w:t>
    </w:r>
    <w:r w:rsidRPr="00D23887">
      <w:rPr>
        <w:i/>
        <w:iCs/>
        <w:sz w:val="16"/>
        <w:szCs w:val="16"/>
      </w:rPr>
      <w:fldChar w:fldCharType="begin"/>
    </w:r>
    <w:r w:rsidRPr="00D23887">
      <w:rPr>
        <w:i/>
        <w:iCs/>
        <w:sz w:val="16"/>
        <w:szCs w:val="16"/>
      </w:rPr>
      <w:instrText>PAGE  \* Arabic  \* MERGEFORMAT</w:instrText>
    </w:r>
    <w:r w:rsidRPr="00D23887">
      <w:rPr>
        <w:i/>
        <w:iCs/>
        <w:sz w:val="16"/>
        <w:szCs w:val="16"/>
      </w:rPr>
      <w:fldChar w:fldCharType="separate"/>
    </w:r>
    <w:r w:rsidRPr="00D23887">
      <w:rPr>
        <w:i/>
        <w:iCs/>
        <w:sz w:val="16"/>
        <w:szCs w:val="16"/>
      </w:rPr>
      <w:t>2</w:t>
    </w:r>
    <w:r w:rsidRPr="00D23887">
      <w:rPr>
        <w:i/>
        <w:iCs/>
        <w:sz w:val="16"/>
        <w:szCs w:val="16"/>
      </w:rPr>
      <w:fldChar w:fldCharType="end"/>
    </w:r>
    <w:r w:rsidRPr="00D23887">
      <w:rPr>
        <w:i/>
        <w:iCs/>
        <w:sz w:val="16"/>
        <w:szCs w:val="16"/>
      </w:rPr>
      <w:t xml:space="preserve"> sur </w:t>
    </w:r>
    <w:r w:rsidRPr="00D23887">
      <w:rPr>
        <w:i/>
        <w:iCs/>
        <w:sz w:val="16"/>
        <w:szCs w:val="16"/>
      </w:rPr>
      <w:fldChar w:fldCharType="begin"/>
    </w:r>
    <w:r w:rsidRPr="00D23887">
      <w:rPr>
        <w:i/>
        <w:iCs/>
        <w:sz w:val="16"/>
        <w:szCs w:val="16"/>
      </w:rPr>
      <w:instrText>NUMPAGES  \* arabe  \* MERGEFORMAT</w:instrText>
    </w:r>
    <w:r w:rsidRPr="00D23887">
      <w:rPr>
        <w:i/>
        <w:iCs/>
        <w:sz w:val="16"/>
        <w:szCs w:val="16"/>
      </w:rPr>
      <w:fldChar w:fldCharType="separate"/>
    </w:r>
    <w:r w:rsidRPr="00D23887">
      <w:rPr>
        <w:i/>
        <w:iCs/>
        <w:sz w:val="16"/>
        <w:szCs w:val="16"/>
      </w:rPr>
      <w:t>2</w:t>
    </w:r>
    <w:r w:rsidRPr="00D23887">
      <w:rPr>
        <w:i/>
        <w:iCs/>
        <w:sz w:val="16"/>
        <w:szCs w:val="16"/>
      </w:rPr>
      <w:fldChar w:fldCharType="end"/>
    </w:r>
  </w:p>
  <w:p w14:paraId="6B211866" w14:textId="77777777" w:rsidR="00D23887" w:rsidRDefault="00D23887">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587B3" w14:textId="77777777" w:rsidR="00BB33B3" w:rsidRDefault="00BB33B3" w:rsidP="00D23887">
      <w:pPr>
        <w:rPr>
          <w:rFonts w:hint="eastAsia"/>
        </w:rPr>
      </w:pPr>
      <w:r>
        <w:separator/>
      </w:r>
    </w:p>
  </w:footnote>
  <w:footnote w:type="continuationSeparator" w:id="0">
    <w:p w14:paraId="0F1BD7BC" w14:textId="77777777" w:rsidR="00BB33B3" w:rsidRDefault="00BB33B3" w:rsidP="00D2388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D7"/>
    <w:rsid w:val="000D765B"/>
    <w:rsid w:val="001423C2"/>
    <w:rsid w:val="0016155F"/>
    <w:rsid w:val="00235774"/>
    <w:rsid w:val="003A0A97"/>
    <w:rsid w:val="00512882"/>
    <w:rsid w:val="00512898"/>
    <w:rsid w:val="00540A7D"/>
    <w:rsid w:val="00551627"/>
    <w:rsid w:val="005E312C"/>
    <w:rsid w:val="006855CB"/>
    <w:rsid w:val="006C2E85"/>
    <w:rsid w:val="00756233"/>
    <w:rsid w:val="007935F1"/>
    <w:rsid w:val="007D5F70"/>
    <w:rsid w:val="0095480B"/>
    <w:rsid w:val="0096488E"/>
    <w:rsid w:val="009F6EE7"/>
    <w:rsid w:val="00A560F6"/>
    <w:rsid w:val="00AC7DD7"/>
    <w:rsid w:val="00BB33B3"/>
    <w:rsid w:val="00BE0C8C"/>
    <w:rsid w:val="00C3784B"/>
    <w:rsid w:val="00D23887"/>
    <w:rsid w:val="00DC70A1"/>
    <w:rsid w:val="00DD18EB"/>
    <w:rsid w:val="00E115DE"/>
    <w:rsid w:val="00ED755A"/>
    <w:rsid w:val="00F0059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7A8D9"/>
  <w15:docId w15:val="{94CDC1A4-F9AA-4E7F-A782-F0C3CC67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80B"/>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 w:type="paragraph" w:styleId="En-tte">
    <w:name w:val="header"/>
    <w:basedOn w:val="Normal"/>
    <w:link w:val="En-tteCar"/>
    <w:uiPriority w:val="99"/>
    <w:unhideWhenUsed/>
    <w:rsid w:val="00D23887"/>
    <w:pPr>
      <w:tabs>
        <w:tab w:val="center" w:pos="4536"/>
        <w:tab w:val="right" w:pos="9072"/>
      </w:tabs>
    </w:pPr>
    <w:rPr>
      <w:rFonts w:cs="Mangal"/>
      <w:szCs w:val="21"/>
    </w:rPr>
  </w:style>
  <w:style w:type="character" w:customStyle="1" w:styleId="En-tteCar">
    <w:name w:val="En-tête Car"/>
    <w:basedOn w:val="Policepardfaut"/>
    <w:link w:val="En-tte"/>
    <w:uiPriority w:val="99"/>
    <w:rsid w:val="00D23887"/>
    <w:rPr>
      <w:rFonts w:cs="Mangal"/>
      <w:sz w:val="24"/>
      <w:szCs w:val="21"/>
    </w:rPr>
  </w:style>
  <w:style w:type="paragraph" w:styleId="Pieddepage">
    <w:name w:val="footer"/>
    <w:basedOn w:val="Normal"/>
    <w:link w:val="PieddepageCar"/>
    <w:uiPriority w:val="99"/>
    <w:unhideWhenUsed/>
    <w:rsid w:val="00D23887"/>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D23887"/>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0C8FD-E0D7-4228-8D5E-762D290F9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903</Words>
  <Characters>4968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Michel Poli</dc:creator>
  <dc:description/>
  <cp:lastModifiedBy>Jean Michel Poli</cp:lastModifiedBy>
  <cp:revision>23</cp:revision>
  <cp:lastPrinted>2021-10-18T16:45:00Z</cp:lastPrinted>
  <dcterms:created xsi:type="dcterms:W3CDTF">2021-10-18T13:19:00Z</dcterms:created>
  <dcterms:modified xsi:type="dcterms:W3CDTF">2021-10-18T16:45:00Z</dcterms:modified>
  <dc:language>fr-FR</dc:language>
</cp:coreProperties>
</file>